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3131" w14:textId="77777777" w:rsidR="00A515EB" w:rsidRPr="00CB7442" w:rsidRDefault="00CB7442" w:rsidP="006A2FE9">
      <w:pPr>
        <w:pStyle w:val="Nagwek1"/>
        <w:jc w:val="center"/>
        <w:rPr>
          <w:lang w:val="en-US"/>
        </w:rPr>
      </w:pPr>
      <w:r w:rsidRPr="00CB7442">
        <w:rPr>
          <w:lang w:val="en-US"/>
        </w:rPr>
        <w:t>Partner search form</w:t>
      </w:r>
    </w:p>
    <w:p w14:paraId="70F90BAD"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57"/>
        <w:gridCol w:w="6622"/>
      </w:tblGrid>
      <w:tr w:rsidR="00FC4A35" w:rsidRPr="00DD16E9" w14:paraId="6104D815" w14:textId="77777777" w:rsidTr="006A6D35">
        <w:trPr>
          <w:trHeight w:val="363"/>
        </w:trPr>
        <w:tc>
          <w:tcPr>
            <w:tcW w:w="2957" w:type="dxa"/>
          </w:tcPr>
          <w:p w14:paraId="1D41D4C0" w14:textId="77777777" w:rsidR="00FC4A35" w:rsidRPr="00542A74" w:rsidRDefault="00AC2B8C" w:rsidP="00542A74">
            <w:pPr>
              <w:rPr>
                <w:szCs w:val="20"/>
              </w:rPr>
            </w:pPr>
            <w:r w:rsidRPr="00542A74">
              <w:rPr>
                <w:szCs w:val="20"/>
              </w:rPr>
              <w:t>Call</w:t>
            </w:r>
          </w:p>
        </w:tc>
        <w:tc>
          <w:tcPr>
            <w:tcW w:w="6622" w:type="dxa"/>
          </w:tcPr>
          <w:p w14:paraId="018B889E" w14:textId="67EBF141" w:rsidR="00FC4A35" w:rsidRPr="00617262" w:rsidRDefault="00542A74" w:rsidP="005F7574">
            <w:pPr>
              <w:rPr>
                <w:iCs/>
                <w:szCs w:val="20"/>
                <w:lang w:val="en-US"/>
              </w:rPr>
            </w:pPr>
            <w:r w:rsidRPr="00617262">
              <w:rPr>
                <w:iCs/>
                <w:szCs w:val="20"/>
                <w:lang w:val="en-US"/>
              </w:rPr>
              <w:t xml:space="preserve">European </w:t>
            </w:r>
            <w:r w:rsidR="006A2FE9" w:rsidRPr="00617262">
              <w:rPr>
                <w:iCs/>
                <w:szCs w:val="20"/>
                <w:lang w:val="en-US"/>
              </w:rPr>
              <w:t>Cooperation P</w:t>
            </w:r>
            <w:r w:rsidR="005F7574" w:rsidRPr="00617262">
              <w:rPr>
                <w:iCs/>
                <w:szCs w:val="20"/>
                <w:lang w:val="en-US"/>
              </w:rPr>
              <w:t>rojects</w:t>
            </w:r>
          </w:p>
        </w:tc>
      </w:tr>
      <w:tr w:rsidR="006A2FE9" w:rsidRPr="00DD16E9" w14:paraId="280F8D5A" w14:textId="77777777" w:rsidTr="006A6D35">
        <w:trPr>
          <w:trHeight w:val="667"/>
        </w:trPr>
        <w:tc>
          <w:tcPr>
            <w:tcW w:w="2957" w:type="dxa"/>
          </w:tcPr>
          <w:p w14:paraId="11E290CC" w14:textId="77777777" w:rsidR="006A2FE9" w:rsidRPr="00542A74" w:rsidRDefault="006A2FE9" w:rsidP="00542A74">
            <w:pPr>
              <w:rPr>
                <w:szCs w:val="20"/>
              </w:rPr>
            </w:pPr>
            <w:r>
              <w:rPr>
                <w:szCs w:val="20"/>
              </w:rPr>
              <w:t>Strand or category</w:t>
            </w:r>
          </w:p>
        </w:tc>
        <w:tc>
          <w:tcPr>
            <w:tcW w:w="6622" w:type="dxa"/>
          </w:tcPr>
          <w:p w14:paraId="3BD9A805" w14:textId="3135618B" w:rsidR="006A2FE9" w:rsidRPr="00617262" w:rsidRDefault="006A2FE9" w:rsidP="003920AD">
            <w:pPr>
              <w:rPr>
                <w:iCs/>
                <w:szCs w:val="20"/>
                <w:lang w:val="en-US"/>
              </w:rPr>
            </w:pPr>
          </w:p>
        </w:tc>
      </w:tr>
    </w:tbl>
    <w:p w14:paraId="77AE7EBF" w14:textId="77777777" w:rsidR="00E97F53" w:rsidRPr="00542A74" w:rsidRDefault="00E97F53" w:rsidP="00473C16">
      <w:pPr>
        <w:rPr>
          <w:lang w:val="en-US"/>
        </w:rPr>
      </w:pPr>
    </w:p>
    <w:p w14:paraId="7C416968"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14:paraId="2F0ADD9E" w14:textId="77777777" w:rsidTr="00576CCC">
        <w:tc>
          <w:tcPr>
            <w:tcW w:w="2972" w:type="dxa"/>
          </w:tcPr>
          <w:p w14:paraId="7475BD14"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63E3A3AC" w14:textId="11FB068D" w:rsidR="00FC4A35" w:rsidRPr="006A2FE9" w:rsidRDefault="00617262" w:rsidP="00473C16">
            <w:pPr>
              <w:rPr>
                <w:lang w:val="en-US"/>
              </w:rPr>
            </w:pPr>
            <w:r>
              <w:rPr>
                <w:lang w:val="en-US"/>
              </w:rPr>
              <w:t>Army Museum in Bialystok</w:t>
            </w:r>
          </w:p>
        </w:tc>
      </w:tr>
      <w:tr w:rsidR="00212FFF" w:rsidRPr="00212FFF" w14:paraId="2C0F9941" w14:textId="77777777" w:rsidTr="00576CCC">
        <w:tc>
          <w:tcPr>
            <w:tcW w:w="2972" w:type="dxa"/>
          </w:tcPr>
          <w:p w14:paraId="4EE4D1F6" w14:textId="77777777" w:rsidR="00212FFF" w:rsidRPr="006A2FE9" w:rsidRDefault="00212FFF" w:rsidP="00212FFF">
            <w:pPr>
              <w:rPr>
                <w:lang w:val="en-US"/>
              </w:rPr>
            </w:pPr>
            <w:r>
              <w:rPr>
                <w:lang w:val="en-US"/>
              </w:rPr>
              <w:t>Country</w:t>
            </w:r>
          </w:p>
        </w:tc>
        <w:tc>
          <w:tcPr>
            <w:tcW w:w="6656" w:type="dxa"/>
          </w:tcPr>
          <w:p w14:paraId="3B57A2DC" w14:textId="460E6257" w:rsidR="00212FFF" w:rsidRPr="00617262" w:rsidRDefault="00617262" w:rsidP="00473C16">
            <w:pPr>
              <w:rPr>
                <w:iCs/>
                <w:lang w:val="en-US"/>
              </w:rPr>
            </w:pPr>
            <w:r w:rsidRPr="00617262">
              <w:rPr>
                <w:iCs/>
                <w:lang w:val="en-US"/>
              </w:rPr>
              <w:t>Poland</w:t>
            </w:r>
          </w:p>
        </w:tc>
      </w:tr>
      <w:tr w:rsidR="00D87A47" w:rsidRPr="00DD16E9" w14:paraId="77C38C79" w14:textId="77777777" w:rsidTr="00576CCC">
        <w:tc>
          <w:tcPr>
            <w:tcW w:w="2972" w:type="dxa"/>
          </w:tcPr>
          <w:p w14:paraId="6D772974" w14:textId="77777777" w:rsidR="00D87A47" w:rsidRPr="006A2FE9" w:rsidRDefault="00212FFF" w:rsidP="00473C16">
            <w:pPr>
              <w:rPr>
                <w:lang w:val="en-US"/>
              </w:rPr>
            </w:pPr>
            <w:r>
              <w:rPr>
                <w:lang w:val="en-US"/>
              </w:rPr>
              <w:t>Organisation website</w:t>
            </w:r>
          </w:p>
        </w:tc>
        <w:tc>
          <w:tcPr>
            <w:tcW w:w="6656" w:type="dxa"/>
          </w:tcPr>
          <w:p w14:paraId="0F7E34FD" w14:textId="5BFCFF18" w:rsidR="00D87A47" w:rsidRPr="00617262" w:rsidRDefault="0039273F" w:rsidP="00705A18">
            <w:pPr>
              <w:rPr>
                <w:iCs/>
                <w:lang w:val="en-US"/>
              </w:rPr>
            </w:pPr>
            <w:hyperlink r:id="rId7" w:history="1">
              <w:r w:rsidR="00617262" w:rsidRPr="00617262">
                <w:rPr>
                  <w:rStyle w:val="Hipercze"/>
                  <w:iCs/>
                  <w:lang w:val="en-US"/>
                </w:rPr>
                <w:t>www.mwb.com.pl</w:t>
              </w:r>
            </w:hyperlink>
            <w:r w:rsidR="00617262" w:rsidRPr="00617262">
              <w:rPr>
                <w:iCs/>
                <w:lang w:val="en-US"/>
              </w:rPr>
              <w:t xml:space="preserve"> </w:t>
            </w:r>
          </w:p>
        </w:tc>
      </w:tr>
      <w:tr w:rsidR="00705A18" w:rsidRPr="00DD16E9" w14:paraId="1AD1384A" w14:textId="77777777" w:rsidTr="00576CCC">
        <w:tc>
          <w:tcPr>
            <w:tcW w:w="2972" w:type="dxa"/>
          </w:tcPr>
          <w:p w14:paraId="23F0F180"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6D6D7292" w14:textId="52EF8122" w:rsidR="00705A18" w:rsidRPr="00617262" w:rsidRDefault="00617262" w:rsidP="00705A18">
            <w:pPr>
              <w:rPr>
                <w:iCs/>
                <w:lang w:val="pl-PL"/>
              </w:rPr>
            </w:pPr>
            <w:r w:rsidRPr="00617262">
              <w:rPr>
                <w:iCs/>
                <w:lang w:val="pl-PL"/>
              </w:rPr>
              <w:t>Marzena Wilczko, mwilczko@mwb.com.pl</w:t>
            </w:r>
          </w:p>
        </w:tc>
      </w:tr>
      <w:tr w:rsidR="00705A18" w:rsidRPr="00DD16E9" w14:paraId="6547B44A" w14:textId="77777777" w:rsidTr="00576CCC">
        <w:tc>
          <w:tcPr>
            <w:tcW w:w="2972" w:type="dxa"/>
          </w:tcPr>
          <w:p w14:paraId="67691C10"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46667FF5" w14:textId="48DF308F" w:rsidR="00705A18" w:rsidRPr="00617262" w:rsidRDefault="00617262" w:rsidP="00705A18">
            <w:pPr>
              <w:rPr>
                <w:iCs/>
                <w:lang w:val="en-US"/>
              </w:rPr>
            </w:pPr>
            <w:r w:rsidRPr="00617262">
              <w:rPr>
                <w:iCs/>
                <w:lang w:val="en-US"/>
              </w:rPr>
              <w:t>public culture institution</w:t>
            </w:r>
          </w:p>
        </w:tc>
      </w:tr>
      <w:tr w:rsidR="00705A18" w:rsidRPr="00DD16E9" w14:paraId="43E66009" w14:textId="77777777" w:rsidTr="00576CCC">
        <w:tc>
          <w:tcPr>
            <w:tcW w:w="2972" w:type="dxa"/>
          </w:tcPr>
          <w:p w14:paraId="0ADC765E" w14:textId="77777777" w:rsidR="00705A18" w:rsidRPr="005F4A3F" w:rsidRDefault="00705A18" w:rsidP="00705A18">
            <w:pPr>
              <w:rPr>
                <w:lang w:val="en-US"/>
              </w:rPr>
            </w:pPr>
            <w:r w:rsidRPr="005F4A3F">
              <w:rPr>
                <w:lang w:val="en-US"/>
              </w:rPr>
              <w:t>Scale of the organization</w:t>
            </w:r>
          </w:p>
        </w:tc>
        <w:tc>
          <w:tcPr>
            <w:tcW w:w="6656" w:type="dxa"/>
          </w:tcPr>
          <w:p w14:paraId="46B5B4D0" w14:textId="2EAAC673" w:rsidR="00705A18" w:rsidRPr="006A6D35" w:rsidRDefault="006A6D35" w:rsidP="00705A18">
            <w:pPr>
              <w:rPr>
                <w:iCs/>
                <w:lang w:val="en-US"/>
              </w:rPr>
            </w:pPr>
            <w:r w:rsidRPr="006A6D35">
              <w:rPr>
                <w:iCs/>
                <w:lang w:val="en-US"/>
              </w:rPr>
              <w:t>40 000 vis</w:t>
            </w:r>
            <w:r>
              <w:rPr>
                <w:iCs/>
                <w:lang w:val="en-US"/>
              </w:rPr>
              <w:t>i</w:t>
            </w:r>
            <w:r w:rsidRPr="006A6D35">
              <w:rPr>
                <w:iCs/>
                <w:lang w:val="en-US"/>
              </w:rPr>
              <w:t>tors per year</w:t>
            </w:r>
          </w:p>
        </w:tc>
      </w:tr>
      <w:tr w:rsidR="00705A18" w:rsidRPr="00DD16E9" w14:paraId="43A79944" w14:textId="77777777" w:rsidTr="00576CCC">
        <w:tc>
          <w:tcPr>
            <w:tcW w:w="2972" w:type="dxa"/>
          </w:tcPr>
          <w:p w14:paraId="77FF1641" w14:textId="77777777" w:rsidR="00705A18" w:rsidRPr="00542A74" w:rsidRDefault="00705A18" w:rsidP="00705A18">
            <w:pPr>
              <w:rPr>
                <w:lang w:val="en-US"/>
              </w:rPr>
            </w:pPr>
            <w:r w:rsidRPr="00542A74">
              <w:rPr>
                <w:lang w:val="en-US"/>
              </w:rPr>
              <w:t>PIC number</w:t>
            </w:r>
          </w:p>
        </w:tc>
        <w:tc>
          <w:tcPr>
            <w:tcW w:w="6656" w:type="dxa"/>
          </w:tcPr>
          <w:p w14:paraId="1005A56A" w14:textId="31D001D0" w:rsidR="00705A18" w:rsidRPr="006A6D35" w:rsidRDefault="006A6D35" w:rsidP="00705A18">
            <w:pPr>
              <w:rPr>
                <w:iCs/>
                <w:lang w:val="en-US"/>
              </w:rPr>
            </w:pPr>
            <w:r w:rsidRPr="006A6D35">
              <w:rPr>
                <w:iCs/>
                <w:lang w:val="en-US"/>
              </w:rPr>
              <w:t>880533991</w:t>
            </w:r>
          </w:p>
        </w:tc>
      </w:tr>
      <w:tr w:rsidR="00705A18" w:rsidRPr="00DD16E9" w14:paraId="40582FFF" w14:textId="77777777" w:rsidTr="00576CCC">
        <w:trPr>
          <w:trHeight w:val="70"/>
        </w:trPr>
        <w:tc>
          <w:tcPr>
            <w:tcW w:w="2972" w:type="dxa"/>
          </w:tcPr>
          <w:p w14:paraId="0FAFA3AB" w14:textId="77777777" w:rsidR="00705A18" w:rsidRPr="00AC2B8C" w:rsidRDefault="00705A18" w:rsidP="00705A18">
            <w:pPr>
              <w:rPr>
                <w:lang w:val="en-US"/>
              </w:rPr>
            </w:pPr>
            <w:r>
              <w:rPr>
                <w:lang w:val="en-US"/>
              </w:rPr>
              <w:t xml:space="preserve">Aims and activities of the organisation </w:t>
            </w:r>
          </w:p>
        </w:tc>
        <w:tc>
          <w:tcPr>
            <w:tcW w:w="6656" w:type="dxa"/>
          </w:tcPr>
          <w:p w14:paraId="6026820E" w14:textId="7003BA3B" w:rsidR="00705A18" w:rsidRPr="006A6D35" w:rsidRDefault="006A6D35" w:rsidP="006A6D35">
            <w:pPr>
              <w:rPr>
                <w:iCs/>
                <w:lang w:val="en-US"/>
              </w:rPr>
            </w:pPr>
            <w:r w:rsidRPr="006A6D35">
              <w:rPr>
                <w:iCs/>
                <w:lang w:val="en-US"/>
              </w:rPr>
              <w:t xml:space="preserve">The Army Museum in Bialystok is concerned with the military and war history of north-eastern Poland, as well as more broadly, including through the prism of the history of cross-border areas. It conducts cultural and educational activities focusing on the history of people involved in past and contemporary armed conflicts. Going beyond standard activities, it tests new solutions in cultural education and audience development, and cooperates with creative bodies to reinterpret the military and wartime heritage of the region, as well as current </w:t>
            </w:r>
            <w:r w:rsidR="0086311C">
              <w:rPr>
                <w:iCs/>
                <w:lang w:val="en-US"/>
              </w:rPr>
              <w:t>situation</w:t>
            </w:r>
            <w:r w:rsidRPr="006A6D35">
              <w:rPr>
                <w:iCs/>
                <w:lang w:val="en-US"/>
              </w:rPr>
              <w:t xml:space="preserve">. It actively works with local audiences, including interdisciplinary educational activities with different groups. </w:t>
            </w:r>
          </w:p>
        </w:tc>
      </w:tr>
      <w:tr w:rsidR="00705A18" w:rsidRPr="00DD16E9" w14:paraId="258F1C8B" w14:textId="77777777" w:rsidTr="00576CCC">
        <w:trPr>
          <w:trHeight w:val="70"/>
        </w:trPr>
        <w:tc>
          <w:tcPr>
            <w:tcW w:w="2972" w:type="dxa"/>
          </w:tcPr>
          <w:p w14:paraId="12362C78" w14:textId="77777777" w:rsidR="00705A18" w:rsidRDefault="00705A18" w:rsidP="00705A18">
            <w:pPr>
              <w:rPr>
                <w:lang w:val="en-US"/>
              </w:rPr>
            </w:pPr>
            <w:r>
              <w:rPr>
                <w:lang w:val="en-US"/>
              </w:rPr>
              <w:t>Role of the organisation in the project</w:t>
            </w:r>
          </w:p>
        </w:tc>
        <w:tc>
          <w:tcPr>
            <w:tcW w:w="6656" w:type="dxa"/>
          </w:tcPr>
          <w:p w14:paraId="4354C179" w14:textId="3373031A" w:rsidR="00705A18" w:rsidRPr="00617262" w:rsidRDefault="00617262" w:rsidP="00705A18">
            <w:pPr>
              <w:rPr>
                <w:iCs/>
                <w:lang w:val="en-US"/>
              </w:rPr>
            </w:pPr>
            <w:r w:rsidRPr="00617262">
              <w:rPr>
                <w:iCs/>
                <w:lang w:val="en-US"/>
              </w:rPr>
              <w:t>Project partner</w:t>
            </w:r>
          </w:p>
        </w:tc>
      </w:tr>
      <w:tr w:rsidR="00705A18" w:rsidRPr="00DD16E9" w14:paraId="0263C1CD" w14:textId="77777777" w:rsidTr="00576CCC">
        <w:trPr>
          <w:trHeight w:val="70"/>
        </w:trPr>
        <w:tc>
          <w:tcPr>
            <w:tcW w:w="2972" w:type="dxa"/>
          </w:tcPr>
          <w:p w14:paraId="7E46D550" w14:textId="77777777" w:rsidR="00705A18" w:rsidRDefault="00705A18" w:rsidP="00705A18">
            <w:pPr>
              <w:rPr>
                <w:lang w:val="en-US"/>
              </w:rPr>
            </w:pPr>
            <w:r>
              <w:rPr>
                <w:lang w:val="en-US"/>
              </w:rPr>
              <w:t>Previous EU grants received</w:t>
            </w:r>
          </w:p>
        </w:tc>
        <w:tc>
          <w:tcPr>
            <w:tcW w:w="6656" w:type="dxa"/>
          </w:tcPr>
          <w:p w14:paraId="7E724F93" w14:textId="15B9F70C" w:rsidR="00705A18" w:rsidRPr="00080A4D" w:rsidRDefault="00705A18" w:rsidP="00705A18">
            <w:pPr>
              <w:rPr>
                <w:i/>
                <w:lang w:val="en-US"/>
              </w:rPr>
            </w:pPr>
          </w:p>
        </w:tc>
      </w:tr>
    </w:tbl>
    <w:p w14:paraId="480E91A4" w14:textId="77777777" w:rsidR="00FC4A35" w:rsidRPr="00AC2B8C" w:rsidRDefault="00FC4A35" w:rsidP="00473C16">
      <w:pPr>
        <w:rPr>
          <w:lang w:val="en-US"/>
        </w:rPr>
      </w:pPr>
    </w:p>
    <w:p w14:paraId="71F614F2"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C7E7552" w14:textId="77777777" w:rsidTr="00576CCC">
        <w:tc>
          <w:tcPr>
            <w:tcW w:w="2972" w:type="dxa"/>
          </w:tcPr>
          <w:p w14:paraId="088E8CFE"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5FC3902A" w14:textId="7126E6E3" w:rsidR="00FC4A35" w:rsidRPr="00080A4D" w:rsidRDefault="006A6D35" w:rsidP="00212FFF">
            <w:pPr>
              <w:rPr>
                <w:i/>
                <w:lang w:val="en-US"/>
              </w:rPr>
            </w:pPr>
            <w:r>
              <w:rPr>
                <w:i/>
                <w:lang w:val="en-US"/>
              </w:rPr>
              <w:t>Museology, Audience development, Sustainable development, Education, Social Inclusion</w:t>
            </w:r>
          </w:p>
        </w:tc>
      </w:tr>
      <w:tr w:rsidR="00FC4A35" w:rsidRPr="00DD16E9" w14:paraId="79A3DD90" w14:textId="77777777" w:rsidTr="00576CCC">
        <w:tc>
          <w:tcPr>
            <w:tcW w:w="2972" w:type="dxa"/>
          </w:tcPr>
          <w:p w14:paraId="4A67B15E" w14:textId="77777777" w:rsidR="00FC4A35" w:rsidRPr="00AC2B8C" w:rsidRDefault="00DE2DD9" w:rsidP="00473C16">
            <w:pPr>
              <w:rPr>
                <w:lang w:val="en-US"/>
              </w:rPr>
            </w:pPr>
            <w:r>
              <w:rPr>
                <w:lang w:val="en-US"/>
              </w:rPr>
              <w:t>Description or summary of the proposed project</w:t>
            </w:r>
          </w:p>
        </w:tc>
        <w:tc>
          <w:tcPr>
            <w:tcW w:w="6656" w:type="dxa"/>
          </w:tcPr>
          <w:p w14:paraId="070C3041" w14:textId="1809D801" w:rsidR="00FC4A35" w:rsidRPr="00AC2B8C" w:rsidRDefault="00FC4A35" w:rsidP="00473C16">
            <w:pPr>
              <w:rPr>
                <w:lang w:val="en-US"/>
              </w:rPr>
            </w:pPr>
          </w:p>
        </w:tc>
      </w:tr>
      <w:tr w:rsidR="00DE2DD9" w:rsidRPr="00DD16E9" w14:paraId="3D2FBF64" w14:textId="77777777" w:rsidTr="00576CCC">
        <w:tc>
          <w:tcPr>
            <w:tcW w:w="2972" w:type="dxa"/>
          </w:tcPr>
          <w:p w14:paraId="1E77E71C" w14:textId="77777777" w:rsidR="00DE2DD9" w:rsidRDefault="00DE2DD9" w:rsidP="00473C16">
            <w:pPr>
              <w:rPr>
                <w:lang w:val="en-US"/>
              </w:rPr>
            </w:pPr>
            <w:r>
              <w:rPr>
                <w:lang w:val="en-US"/>
              </w:rPr>
              <w:t>Partners currently involved in the project</w:t>
            </w:r>
          </w:p>
        </w:tc>
        <w:tc>
          <w:tcPr>
            <w:tcW w:w="6656" w:type="dxa"/>
          </w:tcPr>
          <w:p w14:paraId="78E9D225" w14:textId="77777777" w:rsidR="00DE2DD9" w:rsidRPr="00AC2B8C" w:rsidRDefault="00DE2DD9" w:rsidP="00473C16">
            <w:pPr>
              <w:rPr>
                <w:lang w:val="en-US"/>
              </w:rPr>
            </w:pPr>
          </w:p>
        </w:tc>
      </w:tr>
    </w:tbl>
    <w:p w14:paraId="6BCE332C" w14:textId="77777777" w:rsidR="00FC4A35" w:rsidRDefault="00FC4A35" w:rsidP="00473C16">
      <w:pPr>
        <w:rPr>
          <w:lang w:val="en-US"/>
        </w:rPr>
      </w:pPr>
    </w:p>
    <w:p w14:paraId="608E02A3" w14:textId="77777777"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4A202DB4" w14:textId="77777777" w:rsidTr="00576CCC">
        <w:tc>
          <w:tcPr>
            <w:tcW w:w="2972" w:type="dxa"/>
          </w:tcPr>
          <w:p w14:paraId="43081788" w14:textId="77777777" w:rsidR="00DE2DD9" w:rsidRDefault="00705A18" w:rsidP="00473C16">
            <w:pPr>
              <w:rPr>
                <w:lang w:val="en-US"/>
              </w:rPr>
            </w:pPr>
            <w:r>
              <w:rPr>
                <w:lang w:val="en-US"/>
              </w:rPr>
              <w:t>From c</w:t>
            </w:r>
            <w:r w:rsidR="00DE2DD9">
              <w:rPr>
                <w:lang w:val="en-US"/>
              </w:rPr>
              <w:t>ountry or region</w:t>
            </w:r>
          </w:p>
        </w:tc>
        <w:tc>
          <w:tcPr>
            <w:tcW w:w="6656" w:type="dxa"/>
          </w:tcPr>
          <w:p w14:paraId="29DACE11" w14:textId="4CB06B2A" w:rsidR="00DE2DD9" w:rsidRPr="00080A4D" w:rsidRDefault="00DE2DD9" w:rsidP="00473C16">
            <w:pPr>
              <w:rPr>
                <w:i/>
                <w:lang w:val="en-US"/>
              </w:rPr>
            </w:pPr>
          </w:p>
        </w:tc>
      </w:tr>
      <w:tr w:rsidR="00DE2DD9" w14:paraId="290DB0F4" w14:textId="77777777" w:rsidTr="00576CCC">
        <w:tc>
          <w:tcPr>
            <w:tcW w:w="2972" w:type="dxa"/>
          </w:tcPr>
          <w:p w14:paraId="4F862FD3" w14:textId="77777777" w:rsidR="00DE2DD9" w:rsidRDefault="00DE2DD9" w:rsidP="00473C16">
            <w:pPr>
              <w:rPr>
                <w:lang w:val="en-US"/>
              </w:rPr>
            </w:pPr>
            <w:r>
              <w:rPr>
                <w:lang w:val="en-US"/>
              </w:rPr>
              <w:t xml:space="preserve">Preferred field of expertise </w:t>
            </w:r>
          </w:p>
        </w:tc>
        <w:tc>
          <w:tcPr>
            <w:tcW w:w="6656" w:type="dxa"/>
          </w:tcPr>
          <w:p w14:paraId="69E59EE5" w14:textId="77777777" w:rsidR="00DE2DD9" w:rsidRPr="00080A4D" w:rsidRDefault="00DE2DD9" w:rsidP="00473C16">
            <w:pPr>
              <w:rPr>
                <w:i/>
                <w:lang w:val="en-US"/>
              </w:rPr>
            </w:pPr>
          </w:p>
        </w:tc>
      </w:tr>
      <w:tr w:rsidR="006A2FE9" w:rsidRPr="00DD16E9" w14:paraId="2354C723" w14:textId="77777777" w:rsidTr="00576CCC">
        <w:tc>
          <w:tcPr>
            <w:tcW w:w="2972" w:type="dxa"/>
          </w:tcPr>
          <w:p w14:paraId="0D4A3A7D" w14:textId="77777777" w:rsidR="006A2FE9" w:rsidRDefault="006A2FE9" w:rsidP="00473C16">
            <w:pPr>
              <w:rPr>
                <w:lang w:val="en-US"/>
              </w:rPr>
            </w:pPr>
            <w:r>
              <w:rPr>
                <w:lang w:val="en-US"/>
              </w:rPr>
              <w:t>Please get in contact no later than</w:t>
            </w:r>
          </w:p>
        </w:tc>
        <w:tc>
          <w:tcPr>
            <w:tcW w:w="6656" w:type="dxa"/>
          </w:tcPr>
          <w:p w14:paraId="73B28993" w14:textId="03324213" w:rsidR="006A2FE9" w:rsidRPr="00080A4D" w:rsidRDefault="006A2FE9" w:rsidP="00473C16">
            <w:pPr>
              <w:rPr>
                <w:i/>
                <w:lang w:val="en-US"/>
              </w:rPr>
            </w:pPr>
          </w:p>
        </w:tc>
      </w:tr>
    </w:tbl>
    <w:p w14:paraId="06685193" w14:textId="77777777" w:rsidR="00DE2DD9" w:rsidRDefault="00DE2DD9" w:rsidP="00542A74">
      <w:pPr>
        <w:pStyle w:val="Nagwek2"/>
        <w:rPr>
          <w:lang w:val="en-US"/>
        </w:rPr>
      </w:pPr>
    </w:p>
    <w:p w14:paraId="6B0E2F4B"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2D94AEF1" w14:textId="77777777" w:rsidTr="00576CCC">
        <w:tc>
          <w:tcPr>
            <w:tcW w:w="2972" w:type="dxa"/>
          </w:tcPr>
          <w:p w14:paraId="1A39479C" w14:textId="77777777" w:rsidR="00542A74" w:rsidRDefault="00542A74" w:rsidP="00473C16">
            <w:pPr>
              <w:rPr>
                <w:lang w:val="en-US"/>
              </w:rPr>
            </w:pPr>
            <w:r>
              <w:rPr>
                <w:lang w:val="en-US"/>
              </w:rPr>
              <w:t>Yes / no</w:t>
            </w:r>
          </w:p>
        </w:tc>
        <w:tc>
          <w:tcPr>
            <w:tcW w:w="6656" w:type="dxa"/>
          </w:tcPr>
          <w:p w14:paraId="227CECC9" w14:textId="6A7FCE1A" w:rsidR="00542A74" w:rsidRDefault="00E41E6B" w:rsidP="00473C16">
            <w:pPr>
              <w:rPr>
                <w:lang w:val="en-US"/>
              </w:rPr>
            </w:pPr>
            <w:r>
              <w:rPr>
                <w:lang w:val="en-US"/>
              </w:rPr>
              <w:t>Yes</w:t>
            </w:r>
          </w:p>
        </w:tc>
      </w:tr>
      <w:tr w:rsidR="00542A74" w:rsidRPr="00DD16E9" w14:paraId="4427E3E1" w14:textId="77777777" w:rsidTr="00576CCC">
        <w:tc>
          <w:tcPr>
            <w:tcW w:w="2972" w:type="dxa"/>
          </w:tcPr>
          <w:p w14:paraId="3C0817D0" w14:textId="77777777" w:rsidR="00542A74" w:rsidRDefault="00542A74" w:rsidP="00473C16">
            <w:pPr>
              <w:rPr>
                <w:lang w:val="en-US"/>
              </w:rPr>
            </w:pPr>
            <w:r>
              <w:rPr>
                <w:lang w:val="en-US"/>
              </w:rPr>
              <w:t xml:space="preserve">Which kind of projects are you looking for? </w:t>
            </w:r>
          </w:p>
        </w:tc>
        <w:tc>
          <w:tcPr>
            <w:tcW w:w="6656" w:type="dxa"/>
          </w:tcPr>
          <w:p w14:paraId="2BD755A2" w14:textId="77777777" w:rsidR="006A6D35" w:rsidRPr="006A6D35" w:rsidRDefault="006A6D35" w:rsidP="006A6D35">
            <w:pPr>
              <w:rPr>
                <w:lang w:val="en-US"/>
              </w:rPr>
            </w:pPr>
            <w:r w:rsidRPr="006A6D35">
              <w:rPr>
                <w:lang w:val="en-US"/>
              </w:rPr>
              <w:t xml:space="preserve">The organisation is interested in participating in projects in the areas of: </w:t>
            </w:r>
          </w:p>
          <w:p w14:paraId="7EFCECDB" w14:textId="77777777" w:rsidR="006A6D35" w:rsidRPr="006A6D35" w:rsidRDefault="006A6D35" w:rsidP="006A6D35">
            <w:pPr>
              <w:rPr>
                <w:lang w:val="en-US"/>
              </w:rPr>
            </w:pPr>
            <w:r w:rsidRPr="006A6D35">
              <w:rPr>
                <w:lang w:val="en-US"/>
              </w:rPr>
              <w:t>- cultural heritage concerning the scope of war and refugeeism;</w:t>
            </w:r>
          </w:p>
          <w:p w14:paraId="481798ED" w14:textId="75749812" w:rsidR="006A6D35" w:rsidRPr="006A6D35" w:rsidRDefault="006A6D35" w:rsidP="006A6D35">
            <w:pPr>
              <w:rPr>
                <w:lang w:val="en-US"/>
              </w:rPr>
            </w:pPr>
            <w:r w:rsidRPr="006A6D35">
              <w:rPr>
                <w:lang w:val="en-US"/>
              </w:rPr>
              <w:t xml:space="preserve">- </w:t>
            </w:r>
            <w:r>
              <w:rPr>
                <w:lang w:val="en-US"/>
              </w:rPr>
              <w:t>r</w:t>
            </w:r>
            <w:r w:rsidRPr="006A6D35">
              <w:rPr>
                <w:lang w:val="en-US"/>
              </w:rPr>
              <w:t>emembrance education, education for peace, cultural education;</w:t>
            </w:r>
          </w:p>
          <w:p w14:paraId="4C52903E" w14:textId="77777777" w:rsidR="006A6D35" w:rsidRPr="006A6D35" w:rsidRDefault="006A6D35" w:rsidP="006A6D35">
            <w:pPr>
              <w:rPr>
                <w:lang w:val="en-US"/>
              </w:rPr>
            </w:pPr>
            <w:r w:rsidRPr="006A6D35">
              <w:rPr>
                <w:lang w:val="en-US"/>
              </w:rPr>
              <w:t>- building active citizenship through cultural activities;</w:t>
            </w:r>
          </w:p>
          <w:p w14:paraId="167473B1" w14:textId="71DFAE0A" w:rsidR="006A6D35" w:rsidRPr="006A6D35" w:rsidRDefault="006A6D35" w:rsidP="006A6D35">
            <w:pPr>
              <w:rPr>
                <w:lang w:val="en-US"/>
              </w:rPr>
            </w:pPr>
            <w:r w:rsidRPr="006A6D35">
              <w:rPr>
                <w:lang w:val="en-US"/>
              </w:rPr>
              <w:t xml:space="preserve">- building </w:t>
            </w:r>
            <w:r>
              <w:rPr>
                <w:lang w:val="en-US"/>
              </w:rPr>
              <w:t>critical</w:t>
            </w:r>
            <w:r w:rsidRPr="006A6D35">
              <w:rPr>
                <w:lang w:val="en-US"/>
              </w:rPr>
              <w:t xml:space="preserve"> thinking attitudes;</w:t>
            </w:r>
          </w:p>
          <w:p w14:paraId="0C8706A0" w14:textId="77777777" w:rsidR="006A6D35" w:rsidRPr="006A6D35" w:rsidRDefault="006A6D35" w:rsidP="006A6D35">
            <w:pPr>
              <w:rPr>
                <w:lang w:val="en-US"/>
              </w:rPr>
            </w:pPr>
            <w:r w:rsidRPr="006A6D35">
              <w:rPr>
                <w:lang w:val="en-US"/>
              </w:rPr>
              <w:t xml:space="preserve">- audience development, </w:t>
            </w:r>
          </w:p>
          <w:p w14:paraId="3315D9E1" w14:textId="77777777" w:rsidR="006A6D35" w:rsidRPr="006A6D35" w:rsidRDefault="006A6D35" w:rsidP="006A6D35">
            <w:pPr>
              <w:rPr>
                <w:lang w:val="en-US"/>
              </w:rPr>
            </w:pPr>
            <w:r w:rsidRPr="006A6D35">
              <w:rPr>
                <w:lang w:val="en-US"/>
              </w:rPr>
              <w:t>- artistic interpretation of contemporary issues, also in the form of artist residencies;</w:t>
            </w:r>
          </w:p>
          <w:p w14:paraId="68545797" w14:textId="03E0A2DE" w:rsidR="006A6D35" w:rsidRPr="006A6D35" w:rsidRDefault="006A6D35" w:rsidP="006A6D35">
            <w:pPr>
              <w:rPr>
                <w:lang w:val="en-US"/>
              </w:rPr>
            </w:pPr>
            <w:r w:rsidRPr="006A6D35">
              <w:rPr>
                <w:lang w:val="en-US"/>
              </w:rPr>
              <w:t>- new technologies and digitalization;</w:t>
            </w:r>
          </w:p>
          <w:p w14:paraId="06B1274E" w14:textId="77777777" w:rsidR="006A6D35" w:rsidRPr="006A6D35" w:rsidRDefault="006A6D35" w:rsidP="006A6D35">
            <w:pPr>
              <w:rPr>
                <w:lang w:val="en-US"/>
              </w:rPr>
            </w:pPr>
            <w:r w:rsidRPr="006A6D35">
              <w:rPr>
                <w:lang w:val="en-US"/>
              </w:rPr>
              <w:t>- climate change;</w:t>
            </w:r>
          </w:p>
          <w:p w14:paraId="553DA0F1" w14:textId="77777777" w:rsidR="006A6D35" w:rsidRPr="006A6D35" w:rsidRDefault="006A6D35" w:rsidP="006A6D35">
            <w:pPr>
              <w:rPr>
                <w:lang w:val="en-US"/>
              </w:rPr>
            </w:pPr>
            <w:r w:rsidRPr="006A6D35">
              <w:rPr>
                <w:lang w:val="en-US"/>
              </w:rPr>
              <w:t>- accessibility of culture for different groups,</w:t>
            </w:r>
          </w:p>
          <w:p w14:paraId="1D864C40" w14:textId="4E452AED" w:rsidR="00542A74" w:rsidRDefault="006A6D35" w:rsidP="006A6D35">
            <w:pPr>
              <w:rPr>
                <w:lang w:val="en-US"/>
              </w:rPr>
            </w:pPr>
            <w:r w:rsidRPr="006A6D35">
              <w:rPr>
                <w:lang w:val="en-US"/>
              </w:rPr>
              <w:t>- networking.</w:t>
            </w:r>
          </w:p>
        </w:tc>
      </w:tr>
    </w:tbl>
    <w:p w14:paraId="495E0428" w14:textId="77777777" w:rsidR="00576CCC" w:rsidRDefault="00576CCC" w:rsidP="00576CCC">
      <w:pPr>
        <w:pStyle w:val="Nagwek2"/>
        <w:rPr>
          <w:rFonts w:eastAsiaTheme="minorHAnsi" w:cstheme="minorBidi"/>
          <w:b w:val="0"/>
          <w:szCs w:val="22"/>
          <w:lang w:val="en-US"/>
        </w:rPr>
      </w:pPr>
    </w:p>
    <w:p w14:paraId="36D24F12"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10FB38C2" w14:textId="77777777" w:rsidTr="00576CCC">
        <w:tc>
          <w:tcPr>
            <w:tcW w:w="2972" w:type="dxa"/>
          </w:tcPr>
          <w:p w14:paraId="3D302587"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7B1C8A86" w14:textId="391C1BC0" w:rsidR="00576CCC" w:rsidRPr="00E41E6B" w:rsidRDefault="00576CCC" w:rsidP="00576CCC">
            <w:pPr>
              <w:rPr>
                <w:iCs/>
                <w:lang w:val="en-US"/>
              </w:rPr>
            </w:pPr>
            <w:r w:rsidRPr="00E41E6B">
              <w:rPr>
                <w:iCs/>
                <w:lang w:val="en-US"/>
              </w:rPr>
              <w:t>Yes</w:t>
            </w:r>
          </w:p>
        </w:tc>
      </w:tr>
    </w:tbl>
    <w:p w14:paraId="10BD2A8B" w14:textId="77777777"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6E61" w14:textId="77777777" w:rsidR="00010A9A" w:rsidRDefault="00010A9A" w:rsidP="00473C16">
      <w:pPr>
        <w:spacing w:after="0" w:line="240" w:lineRule="auto"/>
      </w:pPr>
      <w:r>
        <w:separator/>
      </w:r>
    </w:p>
  </w:endnote>
  <w:endnote w:type="continuationSeparator" w:id="0">
    <w:p w14:paraId="495EA454" w14:textId="77777777" w:rsidR="00010A9A" w:rsidRDefault="00010A9A"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0D51"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2C18" w14:textId="77777777" w:rsidR="00010A9A" w:rsidRDefault="00010A9A" w:rsidP="00473C16">
      <w:pPr>
        <w:spacing w:after="0" w:line="240" w:lineRule="auto"/>
      </w:pPr>
      <w:r>
        <w:separator/>
      </w:r>
    </w:p>
  </w:footnote>
  <w:footnote w:type="continuationSeparator" w:id="0">
    <w:p w14:paraId="77655C16" w14:textId="77777777" w:rsidR="00010A9A" w:rsidRDefault="00010A9A"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919"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BF4C" w14:textId="6718A935" w:rsidR="00074415" w:rsidRDefault="00074415">
    <w:pPr>
      <w:pStyle w:val="Nagwek"/>
    </w:pPr>
    <w:r w:rsidRPr="00473C16">
      <w:rPr>
        <w:noProof/>
        <w:lang w:val="pl-PL" w:eastAsia="pl-PL"/>
      </w:rPr>
      <w:drawing>
        <wp:inline distT="0" distB="0" distL="0" distR="0" wp14:anchorId="609728B1" wp14:editId="22010A29">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6A6D35">
      <w:rPr>
        <w:lang w:val="en-US"/>
      </w:rPr>
      <w:t>13</w:t>
    </w:r>
    <w:r>
      <w:rPr>
        <w:lang w:val="en-US"/>
      </w:rPr>
      <w:t>/</w:t>
    </w:r>
    <w:r w:rsidR="006A6D35">
      <w:rPr>
        <w:lang w:val="en-US"/>
      </w:rPr>
      <w:t>01</w:t>
    </w:r>
    <w:r>
      <w:rPr>
        <w:lang w:val="en-US"/>
      </w:rPr>
      <w:t>/</w:t>
    </w:r>
    <w:r w:rsidR="006A6D35">
      <w:rPr>
        <w:lang w:val="en-US"/>
      </w:rPr>
      <w:t>2025</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4955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10A9A"/>
    <w:rsid w:val="00074415"/>
    <w:rsid w:val="00080A4D"/>
    <w:rsid w:val="001276F7"/>
    <w:rsid w:val="00143B66"/>
    <w:rsid w:val="00212FFF"/>
    <w:rsid w:val="0025149B"/>
    <w:rsid w:val="002A3811"/>
    <w:rsid w:val="002C78A5"/>
    <w:rsid w:val="003568D4"/>
    <w:rsid w:val="00373EB3"/>
    <w:rsid w:val="003920AD"/>
    <w:rsid w:val="0039273F"/>
    <w:rsid w:val="00473C16"/>
    <w:rsid w:val="004C21B9"/>
    <w:rsid w:val="004D5242"/>
    <w:rsid w:val="00501853"/>
    <w:rsid w:val="00542A74"/>
    <w:rsid w:val="00576CCC"/>
    <w:rsid w:val="005F4A3F"/>
    <w:rsid w:val="005F7574"/>
    <w:rsid w:val="00611722"/>
    <w:rsid w:val="00617262"/>
    <w:rsid w:val="006A2FE9"/>
    <w:rsid w:val="006A6D35"/>
    <w:rsid w:val="006B62FC"/>
    <w:rsid w:val="006C3360"/>
    <w:rsid w:val="00705A18"/>
    <w:rsid w:val="0086311C"/>
    <w:rsid w:val="008A1B2E"/>
    <w:rsid w:val="008F47DE"/>
    <w:rsid w:val="009618EB"/>
    <w:rsid w:val="00967A04"/>
    <w:rsid w:val="00A515EB"/>
    <w:rsid w:val="00AC2B8C"/>
    <w:rsid w:val="00C36FAB"/>
    <w:rsid w:val="00C91437"/>
    <w:rsid w:val="00CB7442"/>
    <w:rsid w:val="00D066B1"/>
    <w:rsid w:val="00D87A47"/>
    <w:rsid w:val="00DD16E9"/>
    <w:rsid w:val="00DE2DD9"/>
    <w:rsid w:val="00E41E6B"/>
    <w:rsid w:val="00E97F53"/>
    <w:rsid w:val="00EC68CE"/>
    <w:rsid w:val="00F42516"/>
    <w:rsid w:val="00FC4A35"/>
    <w:rsid w:val="00FD27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92F81"/>
  <w15:docId w15:val="{EBDD595B-027D-4844-9520-85323250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styleId="Nierozpoznanawzmianka">
    <w:name w:val="Unresolved Mention"/>
    <w:basedOn w:val="Domylnaczcionkaakapitu"/>
    <w:uiPriority w:val="99"/>
    <w:semiHidden/>
    <w:unhideWhenUsed/>
    <w:rsid w:val="00617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mwb.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twórz nowy dokument." ma:contentTypeScope="" ma:versionID="1a262975c11045fed3affba84fc99f58">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3f7d6064842182d9ebfea561d5f8b6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825634DB-4668-4985-A819-4C449CA284E1}"/>
</file>

<file path=customXml/itemProps2.xml><?xml version="1.0" encoding="utf-8"?>
<ds:datastoreItem xmlns:ds="http://schemas.openxmlformats.org/officeDocument/2006/customXml" ds:itemID="{C395C9EC-56C4-44E9-A214-E42C1E8C2ACA}"/>
</file>

<file path=customXml/itemProps3.xml><?xml version="1.0" encoding="utf-8"?>
<ds:datastoreItem xmlns:ds="http://schemas.openxmlformats.org/officeDocument/2006/customXml" ds:itemID="{62AA4F83-266B-4579-B89E-F93EE0620060}"/>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2124</Characters>
  <Application>Microsoft Office Word</Application>
  <DocSecurity>4</DocSecurity>
  <Lines>17</Lines>
  <Paragraphs>4</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Kamila Rola</cp:lastModifiedBy>
  <cp:revision>2</cp:revision>
  <dcterms:created xsi:type="dcterms:W3CDTF">2025-01-14T13:34:00Z</dcterms:created>
  <dcterms:modified xsi:type="dcterms:W3CDTF">2025-01-14T13:34:00Z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