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1BE68" w14:textId="77777777" w:rsidR="00A515EB" w:rsidRPr="007E09F9" w:rsidRDefault="00CB7442" w:rsidP="006A2FE9">
      <w:pPr>
        <w:pStyle w:val="Heading1"/>
        <w:jc w:val="center"/>
        <w:rPr>
          <w:lang w:val="en-US"/>
        </w:rPr>
      </w:pPr>
      <w:r w:rsidRPr="007E09F9">
        <w:rPr>
          <w:lang w:val="en-US"/>
        </w:rPr>
        <w:t>Partner search form</w:t>
      </w:r>
    </w:p>
    <w:p w14:paraId="63F2795D" w14:textId="77777777" w:rsidR="00FC4A35" w:rsidRPr="007E09F9" w:rsidRDefault="00CB7442" w:rsidP="00576CCC">
      <w:pPr>
        <w:jc w:val="center"/>
        <w:rPr>
          <w:lang w:val="en-US"/>
        </w:rPr>
      </w:pPr>
      <w:r w:rsidRPr="007E09F9">
        <w:rPr>
          <w:lang w:val="en-US"/>
        </w:rPr>
        <w:t>For Creative Europe project applications</w:t>
      </w:r>
    </w:p>
    <w:tbl>
      <w:tblPr>
        <w:tblStyle w:val="TableGrid"/>
        <w:tblW w:w="0" w:type="auto"/>
        <w:tblLook w:val="04A0" w:firstRow="1" w:lastRow="0" w:firstColumn="1" w:lastColumn="0" w:noHBand="0" w:noVBand="1"/>
      </w:tblPr>
      <w:tblGrid>
        <w:gridCol w:w="2972"/>
        <w:gridCol w:w="6656"/>
      </w:tblGrid>
      <w:tr w:rsidR="00FC4A35" w:rsidRPr="007E09F9" w14:paraId="40C269D8" w14:textId="77777777" w:rsidTr="00576CCC">
        <w:tc>
          <w:tcPr>
            <w:tcW w:w="2972" w:type="dxa"/>
          </w:tcPr>
          <w:p w14:paraId="6826DFF7" w14:textId="77777777" w:rsidR="00FC4A35" w:rsidRPr="007E09F9" w:rsidRDefault="00AC2B8C" w:rsidP="00542A74">
            <w:pPr>
              <w:rPr>
                <w:szCs w:val="20"/>
              </w:rPr>
            </w:pPr>
            <w:r w:rsidRPr="007E09F9">
              <w:rPr>
                <w:szCs w:val="20"/>
              </w:rPr>
              <w:t>Call</w:t>
            </w:r>
          </w:p>
        </w:tc>
        <w:tc>
          <w:tcPr>
            <w:tcW w:w="6656" w:type="dxa"/>
          </w:tcPr>
          <w:p w14:paraId="366AF83F" w14:textId="77777777" w:rsidR="00FC4A35" w:rsidRPr="007E09F9" w:rsidRDefault="00542A74" w:rsidP="00542A74">
            <w:pPr>
              <w:rPr>
                <w:i/>
                <w:szCs w:val="20"/>
                <w:lang w:val="en-US"/>
              </w:rPr>
            </w:pPr>
            <w:r w:rsidRPr="007E09F9">
              <w:rPr>
                <w:i/>
                <w:szCs w:val="20"/>
                <w:lang w:val="en-US"/>
              </w:rPr>
              <w:t xml:space="preserve">Support to European </w:t>
            </w:r>
            <w:r w:rsidR="006A2FE9" w:rsidRPr="007E09F9">
              <w:rPr>
                <w:i/>
                <w:szCs w:val="20"/>
                <w:lang w:val="en-US"/>
              </w:rPr>
              <w:t>Cooperation P</w:t>
            </w:r>
            <w:r w:rsidR="00DE2DD9" w:rsidRPr="007E09F9">
              <w:rPr>
                <w:i/>
                <w:szCs w:val="20"/>
                <w:lang w:val="en-US"/>
              </w:rPr>
              <w:t>rojects 2021</w:t>
            </w:r>
          </w:p>
        </w:tc>
      </w:tr>
      <w:tr w:rsidR="006A2FE9" w:rsidRPr="007E09F9" w14:paraId="47BA3C7F" w14:textId="77777777" w:rsidTr="00576CCC">
        <w:tc>
          <w:tcPr>
            <w:tcW w:w="2972" w:type="dxa"/>
          </w:tcPr>
          <w:p w14:paraId="7D635EF4" w14:textId="77777777" w:rsidR="006A2FE9" w:rsidRPr="007E09F9" w:rsidRDefault="006A2FE9" w:rsidP="00542A74">
            <w:pPr>
              <w:rPr>
                <w:szCs w:val="20"/>
              </w:rPr>
            </w:pPr>
            <w:r w:rsidRPr="007E09F9">
              <w:rPr>
                <w:szCs w:val="20"/>
              </w:rPr>
              <w:t>Strand or category</w:t>
            </w:r>
          </w:p>
        </w:tc>
        <w:tc>
          <w:tcPr>
            <w:tcW w:w="6656" w:type="dxa"/>
          </w:tcPr>
          <w:p w14:paraId="683EAE86" w14:textId="77777777" w:rsidR="006A2FE9" w:rsidRPr="007E09F9" w:rsidRDefault="003920AD" w:rsidP="003920AD">
            <w:pPr>
              <w:rPr>
                <w:i/>
                <w:szCs w:val="20"/>
                <w:lang w:val="en-US"/>
              </w:rPr>
            </w:pPr>
            <w:r w:rsidRPr="007E09F9">
              <w:rPr>
                <w:i/>
                <w:szCs w:val="20"/>
                <w:lang w:val="en-US"/>
              </w:rPr>
              <w:t>Small</w:t>
            </w:r>
            <w:r w:rsidR="006A2FE9" w:rsidRPr="007E09F9">
              <w:rPr>
                <w:i/>
                <w:szCs w:val="20"/>
                <w:lang w:val="en-US"/>
              </w:rPr>
              <w:t xml:space="preserve"> Scale Cooperation Projects</w:t>
            </w:r>
          </w:p>
        </w:tc>
      </w:tr>
    </w:tbl>
    <w:p w14:paraId="4EAFAA9A" w14:textId="77777777" w:rsidR="00E97F53" w:rsidRPr="007E09F9" w:rsidRDefault="00E97F53" w:rsidP="00473C16">
      <w:pPr>
        <w:rPr>
          <w:lang w:val="en-US"/>
        </w:rPr>
      </w:pPr>
    </w:p>
    <w:p w14:paraId="4430C750" w14:textId="77777777" w:rsidR="00FC4A35" w:rsidRPr="007E09F9" w:rsidRDefault="00FC4A35" w:rsidP="00542A74">
      <w:pPr>
        <w:pStyle w:val="Heading2"/>
        <w:rPr>
          <w:lang w:val="en-US"/>
        </w:rPr>
      </w:pPr>
      <w:r w:rsidRPr="007E09F9">
        <w:rPr>
          <w:lang w:val="en-US"/>
        </w:rPr>
        <w:t xml:space="preserve">Cultural operator </w:t>
      </w:r>
      <w:r w:rsidR="00DE2DD9" w:rsidRPr="007E09F9">
        <w:rPr>
          <w:lang w:val="en-US"/>
        </w:rPr>
        <w:t>– who are you?</w:t>
      </w:r>
    </w:p>
    <w:tbl>
      <w:tblPr>
        <w:tblStyle w:val="TableGrid"/>
        <w:tblW w:w="0" w:type="auto"/>
        <w:tblLook w:val="04A0" w:firstRow="1" w:lastRow="0" w:firstColumn="1" w:lastColumn="0" w:noHBand="0" w:noVBand="1"/>
      </w:tblPr>
      <w:tblGrid>
        <w:gridCol w:w="2972"/>
        <w:gridCol w:w="6656"/>
      </w:tblGrid>
      <w:tr w:rsidR="00FC4A35" w:rsidRPr="007E09F9" w14:paraId="0EBB1233" w14:textId="77777777" w:rsidTr="007E09F9">
        <w:tc>
          <w:tcPr>
            <w:tcW w:w="2972" w:type="dxa"/>
            <w:vAlign w:val="center"/>
          </w:tcPr>
          <w:p w14:paraId="1E5B1B16" w14:textId="77777777" w:rsidR="00FC4A35" w:rsidRPr="007E09F9" w:rsidRDefault="00FC4A35" w:rsidP="007E09F9">
            <w:pPr>
              <w:rPr>
                <w:lang w:val="en-US"/>
              </w:rPr>
            </w:pPr>
            <w:r w:rsidRPr="007E09F9">
              <w:rPr>
                <w:lang w:val="en-US"/>
              </w:rPr>
              <w:t xml:space="preserve">Name </w:t>
            </w:r>
            <w:r w:rsidR="00212FFF" w:rsidRPr="007E09F9">
              <w:rPr>
                <w:lang w:val="en-US"/>
              </w:rPr>
              <w:t xml:space="preserve">of </w:t>
            </w:r>
            <w:proofErr w:type="spellStart"/>
            <w:r w:rsidR="00212FFF" w:rsidRPr="007E09F9">
              <w:rPr>
                <w:lang w:val="en-US"/>
              </w:rPr>
              <w:t>organisation</w:t>
            </w:r>
            <w:proofErr w:type="spellEnd"/>
          </w:p>
        </w:tc>
        <w:tc>
          <w:tcPr>
            <w:tcW w:w="6656" w:type="dxa"/>
          </w:tcPr>
          <w:p w14:paraId="282AD85C" w14:textId="77777777" w:rsidR="00FC4A35" w:rsidRPr="007E09F9" w:rsidRDefault="00424809" w:rsidP="00473C16">
            <w:pPr>
              <w:rPr>
                <w:lang w:val="en-US"/>
              </w:rPr>
            </w:pPr>
            <w:r w:rsidRPr="007E09F9">
              <w:rPr>
                <w:lang w:val="en-US"/>
              </w:rPr>
              <w:t>TELOK</w:t>
            </w:r>
          </w:p>
        </w:tc>
      </w:tr>
      <w:tr w:rsidR="00212FFF" w:rsidRPr="007E09F9" w14:paraId="5A48335F" w14:textId="77777777" w:rsidTr="007E09F9">
        <w:tc>
          <w:tcPr>
            <w:tcW w:w="2972" w:type="dxa"/>
            <w:vAlign w:val="center"/>
          </w:tcPr>
          <w:p w14:paraId="39B5DAA9" w14:textId="77777777" w:rsidR="00212FFF" w:rsidRPr="007E09F9" w:rsidRDefault="00212FFF" w:rsidP="007E09F9">
            <w:pPr>
              <w:rPr>
                <w:lang w:val="en-US"/>
              </w:rPr>
            </w:pPr>
            <w:r w:rsidRPr="007E09F9">
              <w:rPr>
                <w:lang w:val="en-US"/>
              </w:rPr>
              <w:t>Country</w:t>
            </w:r>
          </w:p>
        </w:tc>
        <w:tc>
          <w:tcPr>
            <w:tcW w:w="6656" w:type="dxa"/>
          </w:tcPr>
          <w:p w14:paraId="10925EB6" w14:textId="77777777" w:rsidR="00212FFF" w:rsidRPr="007E09F9" w:rsidRDefault="00424809" w:rsidP="00473C16">
            <w:pPr>
              <w:rPr>
                <w:i/>
                <w:lang w:val="en-US"/>
              </w:rPr>
            </w:pPr>
            <w:r w:rsidRPr="007E09F9">
              <w:rPr>
                <w:i/>
                <w:lang w:val="en-US"/>
              </w:rPr>
              <w:t>Serbia</w:t>
            </w:r>
          </w:p>
        </w:tc>
      </w:tr>
      <w:tr w:rsidR="00D87A47" w:rsidRPr="007E09F9" w14:paraId="033F4F1A" w14:textId="77777777" w:rsidTr="007E09F9">
        <w:tc>
          <w:tcPr>
            <w:tcW w:w="2972" w:type="dxa"/>
            <w:vAlign w:val="center"/>
          </w:tcPr>
          <w:p w14:paraId="1EE7B9C0" w14:textId="77777777" w:rsidR="00D87A47" w:rsidRPr="007E09F9" w:rsidRDefault="00212FFF" w:rsidP="007E09F9">
            <w:pPr>
              <w:rPr>
                <w:lang w:val="en-US"/>
              </w:rPr>
            </w:pPr>
            <w:proofErr w:type="spellStart"/>
            <w:r w:rsidRPr="007E09F9">
              <w:rPr>
                <w:lang w:val="en-US"/>
              </w:rPr>
              <w:t>Organisation</w:t>
            </w:r>
            <w:proofErr w:type="spellEnd"/>
            <w:r w:rsidRPr="007E09F9">
              <w:rPr>
                <w:lang w:val="en-US"/>
              </w:rPr>
              <w:t xml:space="preserve"> website</w:t>
            </w:r>
          </w:p>
        </w:tc>
        <w:tc>
          <w:tcPr>
            <w:tcW w:w="6656" w:type="dxa"/>
          </w:tcPr>
          <w:p w14:paraId="3D03CCB7" w14:textId="77777777" w:rsidR="007E09F9" w:rsidRPr="007E09F9" w:rsidRDefault="007E09F9" w:rsidP="00705A18">
            <w:pPr>
              <w:rPr>
                <w:i/>
                <w:lang w:val="en-US"/>
              </w:rPr>
            </w:pPr>
          </w:p>
          <w:p w14:paraId="2DEF28A4" w14:textId="4BF2CF34" w:rsidR="00D87A47" w:rsidRPr="007E09F9" w:rsidRDefault="007E09F9" w:rsidP="00705A18">
            <w:pPr>
              <w:rPr>
                <w:i/>
                <w:lang w:val="en-US"/>
              </w:rPr>
            </w:pPr>
            <w:hyperlink r:id="rId7" w:history="1">
              <w:r w:rsidRPr="007E09F9">
                <w:rPr>
                  <w:rStyle w:val="Hyperlink"/>
                  <w:i/>
                  <w:lang w:val="en-US"/>
                </w:rPr>
                <w:t>https://telok.org.rs</w:t>
              </w:r>
            </w:hyperlink>
          </w:p>
          <w:p w14:paraId="3ACDC65A" w14:textId="6EC24572" w:rsidR="007E09F9" w:rsidRPr="007E09F9" w:rsidRDefault="007E09F9" w:rsidP="00705A18">
            <w:pPr>
              <w:rPr>
                <w:i/>
                <w:lang w:val="en-US"/>
              </w:rPr>
            </w:pPr>
          </w:p>
        </w:tc>
      </w:tr>
      <w:tr w:rsidR="00705A18" w:rsidRPr="007E09F9" w14:paraId="0DE7DDDF" w14:textId="77777777" w:rsidTr="007E09F9">
        <w:tc>
          <w:tcPr>
            <w:tcW w:w="2972" w:type="dxa"/>
            <w:vAlign w:val="center"/>
          </w:tcPr>
          <w:p w14:paraId="2ECA5B35" w14:textId="77777777" w:rsidR="00705A18" w:rsidRPr="007E09F9" w:rsidRDefault="00705A18" w:rsidP="007E09F9">
            <w:pPr>
              <w:rPr>
                <w:lang w:val="en-US"/>
              </w:rPr>
            </w:pPr>
            <w:r w:rsidRPr="007E09F9">
              <w:rPr>
                <w:lang w:val="en-US"/>
              </w:rPr>
              <w:t>Contact person</w:t>
            </w:r>
          </w:p>
        </w:tc>
        <w:tc>
          <w:tcPr>
            <w:tcW w:w="6656" w:type="dxa"/>
          </w:tcPr>
          <w:p w14:paraId="2419D407" w14:textId="77777777" w:rsidR="00705A18" w:rsidRPr="007E09F9" w:rsidRDefault="00424809" w:rsidP="00CC0186">
            <w:pPr>
              <w:rPr>
                <w:i/>
                <w:lang w:val="en-US"/>
              </w:rPr>
            </w:pPr>
            <w:r w:rsidRPr="007E09F9">
              <w:rPr>
                <w:bCs/>
                <w:i/>
              </w:rPr>
              <w:t>Stefan Milivojević</w:t>
            </w:r>
          </w:p>
        </w:tc>
      </w:tr>
      <w:tr w:rsidR="00705A18" w:rsidRPr="007E09F9" w14:paraId="6ACF0DA6" w14:textId="77777777" w:rsidTr="007E09F9">
        <w:tc>
          <w:tcPr>
            <w:tcW w:w="2972" w:type="dxa"/>
            <w:vAlign w:val="center"/>
          </w:tcPr>
          <w:p w14:paraId="133778E0" w14:textId="77777777" w:rsidR="00705A18" w:rsidRPr="007E09F9" w:rsidRDefault="00705A18" w:rsidP="007E09F9">
            <w:pPr>
              <w:rPr>
                <w:lang w:val="en-US"/>
              </w:rPr>
            </w:pPr>
            <w:proofErr w:type="spellStart"/>
            <w:r w:rsidRPr="007E09F9">
              <w:rPr>
                <w:lang w:val="en-US"/>
              </w:rPr>
              <w:t>Organisation</w:t>
            </w:r>
            <w:proofErr w:type="spellEnd"/>
            <w:r w:rsidRPr="007E09F9">
              <w:rPr>
                <w:lang w:val="en-US"/>
              </w:rPr>
              <w:t xml:space="preserve"> type</w:t>
            </w:r>
          </w:p>
        </w:tc>
        <w:tc>
          <w:tcPr>
            <w:tcW w:w="6656" w:type="dxa"/>
          </w:tcPr>
          <w:p w14:paraId="5224DA14" w14:textId="77777777" w:rsidR="00705A18" w:rsidRPr="007E09F9" w:rsidRDefault="00424809" w:rsidP="00CC0186">
            <w:pPr>
              <w:rPr>
                <w:i/>
                <w:lang w:val="en-US"/>
              </w:rPr>
            </w:pPr>
            <w:r w:rsidRPr="007E09F9">
              <w:rPr>
                <w:i/>
              </w:rPr>
              <w:t>Civil association</w:t>
            </w:r>
          </w:p>
        </w:tc>
      </w:tr>
      <w:tr w:rsidR="00705A18" w:rsidRPr="007E09F9" w14:paraId="50200AD0" w14:textId="77777777" w:rsidTr="007E09F9">
        <w:tc>
          <w:tcPr>
            <w:tcW w:w="2972" w:type="dxa"/>
            <w:vAlign w:val="center"/>
          </w:tcPr>
          <w:p w14:paraId="244B9816" w14:textId="77777777" w:rsidR="00705A18" w:rsidRPr="007E09F9" w:rsidRDefault="00705A18" w:rsidP="007E09F9">
            <w:pPr>
              <w:rPr>
                <w:lang w:val="en-US"/>
              </w:rPr>
            </w:pPr>
            <w:r w:rsidRPr="007E09F9">
              <w:rPr>
                <w:lang w:val="en-US"/>
              </w:rPr>
              <w:t>Scale of the organization</w:t>
            </w:r>
          </w:p>
        </w:tc>
        <w:tc>
          <w:tcPr>
            <w:tcW w:w="6656" w:type="dxa"/>
          </w:tcPr>
          <w:p w14:paraId="0316445C" w14:textId="77777777" w:rsidR="00705A18" w:rsidRPr="007E09F9" w:rsidRDefault="00424809" w:rsidP="00DE1228">
            <w:pPr>
              <w:rPr>
                <w:i/>
              </w:rPr>
            </w:pPr>
            <w:r w:rsidRPr="007E09F9">
              <w:rPr>
                <w:i/>
              </w:rPr>
              <w:t>The organizational structure (scheme) of the TELOK Association was created based on the statute and decisions of the assembly.</w:t>
            </w:r>
          </w:p>
          <w:p w14:paraId="63AF2245" w14:textId="20515CC4" w:rsidR="00424809" w:rsidRPr="007E09F9" w:rsidRDefault="00424809" w:rsidP="00DE1228">
            <w:pPr>
              <w:rPr>
                <w:i/>
              </w:rPr>
            </w:pPr>
            <w:r w:rsidRPr="007E09F9">
              <w:rPr>
                <w:i/>
              </w:rPr>
              <w:t>More about</w:t>
            </w:r>
            <w:r w:rsidR="004C6FBE" w:rsidRPr="007E09F9">
              <w:rPr>
                <w:i/>
              </w:rPr>
              <w:t xml:space="preserve"> </w:t>
            </w:r>
            <w:hyperlink r:id="rId8" w:history="1">
              <w:r w:rsidR="004C6FBE" w:rsidRPr="007E09F9">
                <w:rPr>
                  <w:rStyle w:val="Hyperlink"/>
                  <w:i/>
                </w:rPr>
                <w:t>https://telok.org.rs/organizaciona-struktura-udruzenja/</w:t>
              </w:r>
            </w:hyperlink>
          </w:p>
          <w:p w14:paraId="7B10D749" w14:textId="19FEEBF7" w:rsidR="004C6FBE" w:rsidRPr="007E09F9" w:rsidRDefault="004C6FBE" w:rsidP="00DE1228">
            <w:pPr>
              <w:rPr>
                <w:i/>
                <w:lang w:val="en-US"/>
              </w:rPr>
            </w:pPr>
          </w:p>
        </w:tc>
      </w:tr>
      <w:tr w:rsidR="00705A18" w:rsidRPr="007E09F9" w14:paraId="125FB417" w14:textId="77777777" w:rsidTr="007E09F9">
        <w:tc>
          <w:tcPr>
            <w:tcW w:w="2972" w:type="dxa"/>
            <w:vAlign w:val="center"/>
          </w:tcPr>
          <w:p w14:paraId="784BAF7E" w14:textId="77777777" w:rsidR="00705A18" w:rsidRPr="007E09F9" w:rsidRDefault="00705A18" w:rsidP="007E09F9">
            <w:pPr>
              <w:rPr>
                <w:lang w:val="en-US"/>
              </w:rPr>
            </w:pPr>
            <w:r w:rsidRPr="007E09F9">
              <w:rPr>
                <w:lang w:val="en-US"/>
              </w:rPr>
              <w:t>PIC number</w:t>
            </w:r>
          </w:p>
        </w:tc>
        <w:tc>
          <w:tcPr>
            <w:tcW w:w="6656" w:type="dxa"/>
          </w:tcPr>
          <w:p w14:paraId="0A985E20" w14:textId="1273ACBB" w:rsidR="00705A18" w:rsidRPr="007E09F9" w:rsidRDefault="00D13604" w:rsidP="00705A18">
            <w:pPr>
              <w:rPr>
                <w:i/>
                <w:lang w:val="en-US"/>
              </w:rPr>
            </w:pPr>
            <w:r w:rsidRPr="007E09F9">
              <w:rPr>
                <w:i/>
                <w:lang w:val="en-US"/>
              </w:rPr>
              <w:t>884748059</w:t>
            </w:r>
          </w:p>
        </w:tc>
      </w:tr>
      <w:tr w:rsidR="00705A18" w:rsidRPr="007E09F9" w14:paraId="53B67940" w14:textId="77777777" w:rsidTr="007E09F9">
        <w:trPr>
          <w:trHeight w:val="70"/>
        </w:trPr>
        <w:tc>
          <w:tcPr>
            <w:tcW w:w="2972" w:type="dxa"/>
            <w:vAlign w:val="center"/>
          </w:tcPr>
          <w:p w14:paraId="7C8C8E40" w14:textId="77777777" w:rsidR="00705A18" w:rsidRPr="007E09F9" w:rsidRDefault="00705A18" w:rsidP="007E09F9">
            <w:pPr>
              <w:rPr>
                <w:lang w:val="en-US"/>
              </w:rPr>
            </w:pPr>
            <w:r w:rsidRPr="007E09F9">
              <w:rPr>
                <w:lang w:val="en-US"/>
              </w:rPr>
              <w:t xml:space="preserve">Aims and activities of the </w:t>
            </w:r>
            <w:proofErr w:type="spellStart"/>
            <w:r w:rsidRPr="007E09F9">
              <w:rPr>
                <w:lang w:val="en-US"/>
              </w:rPr>
              <w:t>organisation</w:t>
            </w:r>
            <w:proofErr w:type="spellEnd"/>
          </w:p>
        </w:tc>
        <w:tc>
          <w:tcPr>
            <w:tcW w:w="6656" w:type="dxa"/>
          </w:tcPr>
          <w:p w14:paraId="5139BA8A" w14:textId="2E450536" w:rsidR="004C6FBE" w:rsidRPr="007E09F9" w:rsidRDefault="004C6FBE" w:rsidP="004C6FBE">
            <w:pPr>
              <w:rPr>
                <w:iCs/>
                <w:szCs w:val="20"/>
                <w:lang w:val="en-US"/>
              </w:rPr>
            </w:pPr>
            <w:r w:rsidRPr="007E09F9">
              <w:rPr>
                <w:iCs/>
                <w:szCs w:val="20"/>
                <w:lang w:val="en-US"/>
              </w:rPr>
              <w:t>ABOUT US IN BRIEF:</w:t>
            </w:r>
          </w:p>
          <w:p w14:paraId="19B646A7" w14:textId="77777777" w:rsidR="004C6FBE" w:rsidRPr="007E09F9" w:rsidRDefault="004C6FBE" w:rsidP="004C6FBE">
            <w:pPr>
              <w:rPr>
                <w:iCs/>
                <w:szCs w:val="20"/>
                <w:lang w:val="en-US"/>
              </w:rPr>
            </w:pPr>
          </w:p>
          <w:p w14:paraId="1F91046A" w14:textId="2EB610FB" w:rsidR="004C6FBE" w:rsidRPr="007E09F9" w:rsidRDefault="004C6FBE" w:rsidP="004C6FBE">
            <w:pPr>
              <w:rPr>
                <w:iCs/>
                <w:szCs w:val="20"/>
                <w:lang w:val="en-US"/>
              </w:rPr>
            </w:pPr>
            <w:r w:rsidRPr="007E09F9">
              <w:rPr>
                <w:iCs/>
                <w:szCs w:val="20"/>
                <w:lang w:val="en-US"/>
              </w:rPr>
              <w:t>Association TELOK, founded in 2021, is a non-governmental non-profit organization with a wide range of goals and activities in the fields of culture, art, education and humanitarian work.</w:t>
            </w:r>
          </w:p>
          <w:p w14:paraId="19630C89" w14:textId="77777777" w:rsidR="004C6FBE" w:rsidRPr="007E09F9" w:rsidRDefault="004C6FBE" w:rsidP="004C6FBE">
            <w:pPr>
              <w:rPr>
                <w:iCs/>
                <w:szCs w:val="20"/>
                <w:lang w:val="en-US"/>
              </w:rPr>
            </w:pPr>
          </w:p>
          <w:p w14:paraId="07E495D3" w14:textId="77777777" w:rsidR="004C6FBE" w:rsidRPr="007E09F9" w:rsidRDefault="004C6FBE" w:rsidP="004C6FBE">
            <w:pPr>
              <w:rPr>
                <w:iCs/>
                <w:szCs w:val="20"/>
                <w:lang w:val="en-US"/>
              </w:rPr>
            </w:pPr>
            <w:r w:rsidRPr="007E09F9">
              <w:rPr>
                <w:iCs/>
                <w:szCs w:val="20"/>
                <w:lang w:val="en-US"/>
              </w:rPr>
              <w:t>The activities of the TELOK Association began with the opening of the first cycle of free consultations for enrollment in basic and master's academic studies, which ended with the successful enrollment of all candidates in the desired studies. At the same time, TELOK started organizing cultural and artistic programs, concerts and promotion of promising young artists.</w:t>
            </w:r>
          </w:p>
          <w:p w14:paraId="67548004" w14:textId="77777777" w:rsidR="004C6FBE" w:rsidRPr="007E09F9" w:rsidRDefault="004C6FBE" w:rsidP="004C6FBE">
            <w:pPr>
              <w:rPr>
                <w:iCs/>
                <w:szCs w:val="20"/>
                <w:lang w:val="en-US"/>
              </w:rPr>
            </w:pPr>
          </w:p>
          <w:p w14:paraId="2BCD562C" w14:textId="77777777" w:rsidR="00D67A0A" w:rsidRDefault="004C6FBE" w:rsidP="004C6FBE">
            <w:pPr>
              <w:rPr>
                <w:iCs/>
                <w:szCs w:val="20"/>
                <w:lang w:val="en-US"/>
              </w:rPr>
            </w:pPr>
            <w:r w:rsidRPr="007E09F9">
              <w:rPr>
                <w:iCs/>
                <w:szCs w:val="20"/>
                <w:lang w:val="en-US"/>
              </w:rPr>
              <w:t xml:space="preserve">As part of its activities, TELOK has branches in several cities in Serbia. He is the founder of several centers, among which the "Balkan </w:t>
            </w:r>
            <w:proofErr w:type="spellStart"/>
            <w:r w:rsidRPr="007E09F9">
              <w:rPr>
                <w:iCs/>
                <w:szCs w:val="20"/>
                <w:lang w:val="en-US"/>
              </w:rPr>
              <w:t>za</w:t>
            </w:r>
            <w:proofErr w:type="spellEnd"/>
            <w:r w:rsidRPr="007E09F9">
              <w:rPr>
                <w:iCs/>
                <w:szCs w:val="20"/>
                <w:lang w:val="en-US"/>
              </w:rPr>
              <w:t xml:space="preserve"> </w:t>
            </w:r>
            <w:proofErr w:type="spellStart"/>
            <w:r w:rsidRPr="007E09F9">
              <w:rPr>
                <w:iCs/>
                <w:szCs w:val="20"/>
                <w:lang w:val="en-US"/>
              </w:rPr>
              <w:t>tebe</w:t>
            </w:r>
            <w:proofErr w:type="spellEnd"/>
            <w:r w:rsidRPr="007E09F9">
              <w:rPr>
                <w:iCs/>
                <w:szCs w:val="20"/>
                <w:lang w:val="en-US"/>
              </w:rPr>
              <w:t xml:space="preserve">" Center, the Center for Audio-Visual Art, the Inclusive Center of the TELOK Association and the "TELOK POP" branch stand out. </w:t>
            </w:r>
          </w:p>
          <w:p w14:paraId="2FBFF46B" w14:textId="7F6FB211" w:rsidR="004C6FBE" w:rsidRPr="007E09F9" w:rsidRDefault="00D67A0A" w:rsidP="004C6FBE">
            <w:pPr>
              <w:rPr>
                <w:iCs/>
                <w:szCs w:val="20"/>
                <w:lang w:val="en-US"/>
              </w:rPr>
            </w:pPr>
            <w:r>
              <w:rPr>
                <w:iCs/>
                <w:szCs w:val="20"/>
                <w:lang w:val="en-US"/>
              </w:rPr>
              <w:t>TELOK</w:t>
            </w:r>
            <w:r w:rsidR="004C6FBE" w:rsidRPr="007E09F9">
              <w:rPr>
                <w:iCs/>
                <w:szCs w:val="20"/>
                <w:lang w:val="en-US"/>
              </w:rPr>
              <w:t xml:space="preserve"> is the creator of the first international fundraising platform "Balkan </w:t>
            </w:r>
            <w:proofErr w:type="spellStart"/>
            <w:r w:rsidR="004C6FBE" w:rsidRPr="007E09F9">
              <w:rPr>
                <w:iCs/>
                <w:szCs w:val="20"/>
                <w:lang w:val="en-US"/>
              </w:rPr>
              <w:t>Donira</w:t>
            </w:r>
            <w:proofErr w:type="spellEnd"/>
            <w:r w:rsidR="004C6FBE" w:rsidRPr="007E09F9">
              <w:rPr>
                <w:iCs/>
                <w:szCs w:val="20"/>
                <w:lang w:val="en-US"/>
              </w:rPr>
              <w:t xml:space="preserve">", a patron of the </w:t>
            </w:r>
            <w:bookmarkStart w:id="0" w:name="_GoBack"/>
            <w:bookmarkEnd w:id="0"/>
            <w:r w:rsidR="004C6FBE" w:rsidRPr="007E09F9">
              <w:rPr>
                <w:iCs/>
                <w:szCs w:val="20"/>
                <w:lang w:val="en-US"/>
              </w:rPr>
              <w:t>Balkan Philanthropic Forum and the author of the first professionally oriented magazine "TELO KULTURE".</w:t>
            </w:r>
          </w:p>
          <w:p w14:paraId="721073FA" w14:textId="77777777" w:rsidR="004C6FBE" w:rsidRPr="007E09F9" w:rsidRDefault="004C6FBE" w:rsidP="004C6FBE">
            <w:pPr>
              <w:rPr>
                <w:iCs/>
                <w:szCs w:val="20"/>
                <w:lang w:val="en-US"/>
              </w:rPr>
            </w:pPr>
          </w:p>
          <w:p w14:paraId="11F74D74" w14:textId="4C52D1C7" w:rsidR="00BC160D" w:rsidRPr="007E09F9" w:rsidRDefault="004C6FBE" w:rsidP="004C6FBE">
            <w:pPr>
              <w:rPr>
                <w:iCs/>
                <w:szCs w:val="20"/>
                <w:lang w:val="sr-Latn-RS"/>
              </w:rPr>
            </w:pPr>
            <w:r w:rsidRPr="007E09F9">
              <w:rPr>
                <w:iCs/>
                <w:szCs w:val="20"/>
                <w:lang w:val="en-US"/>
              </w:rPr>
              <w:t xml:space="preserve">In the past period, TELOK has implemented a large number of projects in the fields of culture, art and education. During the first year of operation, significant collaborations were concluded with </w:t>
            </w:r>
            <w:r w:rsidR="00D67A0A">
              <w:rPr>
                <w:iCs/>
                <w:szCs w:val="20"/>
                <w:lang w:val="en-US"/>
              </w:rPr>
              <w:t>governmental</w:t>
            </w:r>
            <w:r w:rsidRPr="007E09F9">
              <w:rPr>
                <w:iCs/>
                <w:szCs w:val="20"/>
                <w:lang w:val="en-US"/>
              </w:rPr>
              <w:t xml:space="preserve"> and local bodies operating in the same or similar fields as TELOK.</w:t>
            </w:r>
          </w:p>
          <w:p w14:paraId="59FDF929" w14:textId="77777777" w:rsidR="007E09F9" w:rsidRDefault="007E09F9" w:rsidP="004C6FBE">
            <w:pPr>
              <w:rPr>
                <w:iCs/>
                <w:szCs w:val="20"/>
                <w:lang w:val="sr-Latn-RS"/>
              </w:rPr>
            </w:pPr>
          </w:p>
          <w:p w14:paraId="50CD1517" w14:textId="7F4C8650" w:rsidR="004C6FBE" w:rsidRPr="007E09F9" w:rsidRDefault="004C6FBE" w:rsidP="004C6FBE">
            <w:pPr>
              <w:rPr>
                <w:iCs/>
                <w:szCs w:val="20"/>
                <w:lang w:val="sr-Latn-RS"/>
              </w:rPr>
            </w:pPr>
            <w:r w:rsidRPr="007E09F9">
              <w:rPr>
                <w:iCs/>
                <w:szCs w:val="20"/>
                <w:lang w:val="sr-Latn-RS"/>
              </w:rPr>
              <w:lastRenderedPageBreak/>
              <w:t>STRUCTURE OF THE WORKING UNITS OF THE TELOK ASSOCIATION</w:t>
            </w:r>
            <w:r w:rsidR="00E10D96" w:rsidRPr="007E09F9">
              <w:rPr>
                <w:iCs/>
                <w:szCs w:val="20"/>
                <w:lang w:val="sr-Latn-RS"/>
              </w:rPr>
              <w:t xml:space="preserve"> (EXPLANATION)</w:t>
            </w:r>
            <w:r w:rsidR="007E09F9">
              <w:rPr>
                <w:iCs/>
                <w:szCs w:val="20"/>
                <w:lang w:val="sr-Latn-RS"/>
              </w:rPr>
              <w:t>:</w:t>
            </w:r>
          </w:p>
          <w:p w14:paraId="6B4FEDA6" w14:textId="745CEB1E" w:rsidR="004C6FBE" w:rsidRPr="007E09F9" w:rsidRDefault="004C6FBE" w:rsidP="004C6FBE">
            <w:pPr>
              <w:rPr>
                <w:iCs/>
                <w:szCs w:val="20"/>
                <w:lang w:val="sr-Latn-RS"/>
              </w:rPr>
            </w:pPr>
          </w:p>
          <w:p w14:paraId="6D7D1555" w14:textId="1B78EED3" w:rsidR="00E10D96" w:rsidRPr="007E09F9" w:rsidRDefault="00E10D96" w:rsidP="00E10D96">
            <w:pPr>
              <w:rPr>
                <w:iCs/>
                <w:szCs w:val="20"/>
                <w:lang w:val="sr-Latn-RS"/>
              </w:rPr>
            </w:pPr>
            <w:r w:rsidRPr="007E09F9">
              <w:rPr>
                <w:iCs/>
                <w:szCs w:val="20"/>
                <w:lang w:val="sr-Latn-RS"/>
              </w:rPr>
              <w:t>The main organization is the Association TELOK (</w:t>
            </w:r>
            <w:hyperlink r:id="rId9" w:history="1">
              <w:r w:rsidR="007E09F9" w:rsidRPr="00F67D70">
                <w:rPr>
                  <w:rStyle w:val="Hyperlink"/>
                  <w:iCs/>
                  <w:szCs w:val="20"/>
                  <w:lang w:val="sr-Latn-RS"/>
                </w:rPr>
                <w:t>www.telok.org.rs</w:t>
              </w:r>
            </w:hyperlink>
            <w:r w:rsidR="007E09F9">
              <w:rPr>
                <w:iCs/>
                <w:szCs w:val="20"/>
                <w:lang w:val="sr-Latn-RS"/>
              </w:rPr>
              <w:t>)</w:t>
            </w:r>
            <w:r w:rsidRPr="007E09F9">
              <w:rPr>
                <w:iCs/>
                <w:szCs w:val="20"/>
                <w:lang w:val="sr-Latn-RS"/>
              </w:rPr>
              <w:t xml:space="preserve">, which has primary goals: Art, Music, Culture, </w:t>
            </w:r>
            <w:r w:rsidR="00D67A0A">
              <w:rPr>
                <w:iCs/>
                <w:szCs w:val="20"/>
                <w:lang w:val="sr-Latn-RS"/>
              </w:rPr>
              <w:t xml:space="preserve">youth, </w:t>
            </w:r>
            <w:r w:rsidRPr="007E09F9">
              <w:rPr>
                <w:iCs/>
                <w:szCs w:val="20"/>
                <w:lang w:val="sr-Latn-RS"/>
              </w:rPr>
              <w:t>Education, Philanthropy.</w:t>
            </w:r>
          </w:p>
          <w:p w14:paraId="72A86259" w14:textId="77777777" w:rsidR="00E10D96" w:rsidRPr="007E09F9" w:rsidRDefault="00E10D96" w:rsidP="00E10D96">
            <w:pPr>
              <w:rPr>
                <w:iCs/>
                <w:szCs w:val="20"/>
                <w:lang w:val="sr-Latn-RS"/>
              </w:rPr>
            </w:pPr>
          </w:p>
          <w:p w14:paraId="40D1F5EE" w14:textId="77777777" w:rsidR="00E10D96" w:rsidRPr="007E09F9" w:rsidRDefault="00E10D96" w:rsidP="00E10D96">
            <w:pPr>
              <w:rPr>
                <w:iCs/>
                <w:szCs w:val="20"/>
                <w:lang w:val="sr-Latn-RS"/>
              </w:rPr>
            </w:pPr>
            <w:r w:rsidRPr="007E09F9">
              <w:rPr>
                <w:iCs/>
                <w:szCs w:val="20"/>
                <w:lang w:val="sr-Latn-RS"/>
              </w:rPr>
              <w:t>Over time, the organization expanded and opened separate brands (centers) that operate within and under the authority of the TELOK Association, namely:</w:t>
            </w:r>
          </w:p>
          <w:p w14:paraId="51D48034" w14:textId="77777777" w:rsidR="00E10D96" w:rsidRPr="007E09F9" w:rsidRDefault="00E10D96" w:rsidP="00E10D96">
            <w:pPr>
              <w:rPr>
                <w:iCs/>
                <w:szCs w:val="20"/>
                <w:lang w:val="sr-Latn-RS"/>
              </w:rPr>
            </w:pPr>
          </w:p>
          <w:p w14:paraId="60473570" w14:textId="5A4A843A" w:rsidR="00E10D96" w:rsidRDefault="00E10D96" w:rsidP="00E10D96">
            <w:pPr>
              <w:rPr>
                <w:iCs/>
                <w:szCs w:val="20"/>
                <w:lang w:val="sr-Latn-RS"/>
              </w:rPr>
            </w:pPr>
            <w:r w:rsidRPr="007E09F9">
              <w:rPr>
                <w:iCs/>
                <w:szCs w:val="20"/>
                <w:lang w:val="sr-Latn-RS"/>
              </w:rPr>
              <w:t xml:space="preserve">1. </w:t>
            </w:r>
            <w:r w:rsidRPr="007E09F9">
              <w:rPr>
                <w:b/>
                <w:bCs/>
                <w:iCs/>
                <w:szCs w:val="20"/>
                <w:lang w:val="sr-Latn-RS"/>
              </w:rPr>
              <w:t>Center "Balk</w:t>
            </w:r>
            <w:r w:rsidR="00F66044" w:rsidRPr="007E09F9">
              <w:rPr>
                <w:b/>
                <w:bCs/>
                <w:iCs/>
                <w:szCs w:val="20"/>
                <w:lang w:val="sr-Latn-RS"/>
              </w:rPr>
              <w:t>an fot you</w:t>
            </w:r>
            <w:r w:rsidRPr="007E09F9">
              <w:rPr>
                <w:b/>
                <w:bCs/>
                <w:iCs/>
                <w:szCs w:val="20"/>
                <w:lang w:val="sr-Latn-RS"/>
              </w:rPr>
              <w:t>"</w:t>
            </w:r>
            <w:r w:rsidRPr="007E09F9">
              <w:rPr>
                <w:iCs/>
                <w:szCs w:val="20"/>
                <w:lang w:val="sr-Latn-RS"/>
              </w:rPr>
              <w:t xml:space="preserve"> (acronym B4U) which aims to strengthen civil society, democracy, European values, philanthropy, etc.</w:t>
            </w:r>
            <w:r w:rsidR="00F66044" w:rsidRPr="007E09F9">
              <w:rPr>
                <w:szCs w:val="20"/>
              </w:rPr>
              <w:t xml:space="preserve"> </w:t>
            </w:r>
            <w:r w:rsidR="00F66044" w:rsidRPr="007E09F9">
              <w:rPr>
                <w:iCs/>
                <w:szCs w:val="20"/>
                <w:lang w:val="sr-Latn-RS"/>
              </w:rPr>
              <w:t>Center "Balkan for you" is the author of the unique program #decanisukriva (translation: Children are not to blame) which aims to help all disadvantaged or sick children.</w:t>
            </w:r>
            <w:r w:rsidRPr="007E09F9">
              <w:rPr>
                <w:iCs/>
                <w:szCs w:val="20"/>
                <w:lang w:val="sr-Latn-RS"/>
              </w:rPr>
              <w:br/>
              <w:t xml:space="preserve">Web: </w:t>
            </w:r>
            <w:r w:rsidR="007E09F9">
              <w:rPr>
                <w:iCs/>
                <w:szCs w:val="20"/>
                <w:lang w:val="sr-Latn-RS"/>
              </w:rPr>
              <w:fldChar w:fldCharType="begin"/>
            </w:r>
            <w:r w:rsidR="007E09F9">
              <w:rPr>
                <w:iCs/>
                <w:szCs w:val="20"/>
                <w:lang w:val="sr-Latn-RS"/>
              </w:rPr>
              <w:instrText xml:space="preserve"> HYPERLINK "http://www.</w:instrText>
            </w:r>
            <w:r w:rsidR="007E09F9" w:rsidRPr="007E09F9">
              <w:rPr>
                <w:iCs/>
                <w:szCs w:val="20"/>
                <w:lang w:val="sr-Latn-RS"/>
              </w:rPr>
              <w:instrText>b4u.rs</w:instrText>
            </w:r>
            <w:r w:rsidR="007E09F9">
              <w:rPr>
                <w:iCs/>
                <w:szCs w:val="20"/>
                <w:lang w:val="sr-Latn-RS"/>
              </w:rPr>
              <w:instrText xml:space="preserve">" </w:instrText>
            </w:r>
            <w:r w:rsidR="007E09F9">
              <w:rPr>
                <w:iCs/>
                <w:szCs w:val="20"/>
                <w:lang w:val="sr-Latn-RS"/>
              </w:rPr>
              <w:fldChar w:fldCharType="separate"/>
            </w:r>
            <w:r w:rsidR="007E09F9" w:rsidRPr="00F67D70">
              <w:rPr>
                <w:rStyle w:val="Hyperlink"/>
                <w:iCs/>
                <w:szCs w:val="20"/>
                <w:lang w:val="sr-Latn-RS"/>
              </w:rPr>
              <w:t>www.b4u.rs</w:t>
            </w:r>
            <w:r w:rsidR="007E09F9">
              <w:rPr>
                <w:iCs/>
                <w:szCs w:val="20"/>
                <w:lang w:val="sr-Latn-RS"/>
              </w:rPr>
              <w:fldChar w:fldCharType="end"/>
            </w:r>
          </w:p>
          <w:p w14:paraId="26D9EEC5" w14:textId="77777777" w:rsidR="00E10D96" w:rsidRPr="007E09F9" w:rsidRDefault="00E10D96" w:rsidP="00E10D96">
            <w:pPr>
              <w:rPr>
                <w:iCs/>
                <w:szCs w:val="20"/>
                <w:lang w:val="sr-Latn-RS"/>
              </w:rPr>
            </w:pPr>
          </w:p>
          <w:p w14:paraId="11A9B052" w14:textId="4C44D0E6" w:rsidR="00E10D96" w:rsidRDefault="00E10D96" w:rsidP="00E10D96">
            <w:pPr>
              <w:rPr>
                <w:iCs/>
                <w:szCs w:val="20"/>
                <w:lang w:val="sr-Latn-RS"/>
              </w:rPr>
            </w:pPr>
            <w:r w:rsidRPr="007E09F9">
              <w:rPr>
                <w:iCs/>
                <w:szCs w:val="20"/>
                <w:lang w:val="sr-Latn-RS"/>
              </w:rPr>
              <w:t xml:space="preserve">2. </w:t>
            </w:r>
            <w:r w:rsidRPr="007E09F9">
              <w:rPr>
                <w:b/>
                <w:bCs/>
                <w:iCs/>
                <w:szCs w:val="20"/>
                <w:lang w:val="sr-Latn-RS"/>
              </w:rPr>
              <w:t>Center for Audio-Visual Art</w:t>
            </w:r>
            <w:r w:rsidRPr="007E09F9">
              <w:rPr>
                <w:iCs/>
                <w:szCs w:val="20"/>
                <w:lang w:val="sr-Latn-RS"/>
              </w:rPr>
              <w:t xml:space="preserve"> (Acronym CAVU), founded in 2022 in Kragujevac, is a unique Center in the Western Balkans whose goals are the production, distribution and research of audio-visual art. CAVU is the official content producer in the organization of the TELOK Association, responsible for the digitization and distribution of TELOK's art programs.</w:t>
            </w:r>
            <w:r w:rsidRPr="007E09F9">
              <w:rPr>
                <w:iCs/>
                <w:szCs w:val="20"/>
                <w:lang w:val="sr-Latn-RS"/>
              </w:rPr>
              <w:br/>
              <w:t xml:space="preserve">Web: </w:t>
            </w:r>
            <w:r w:rsidR="007E09F9">
              <w:rPr>
                <w:iCs/>
                <w:szCs w:val="20"/>
                <w:lang w:val="sr-Latn-RS"/>
              </w:rPr>
              <w:fldChar w:fldCharType="begin"/>
            </w:r>
            <w:r w:rsidR="007E09F9">
              <w:rPr>
                <w:iCs/>
                <w:szCs w:val="20"/>
                <w:lang w:val="sr-Latn-RS"/>
              </w:rPr>
              <w:instrText xml:space="preserve"> HYPERLINK "http://www.</w:instrText>
            </w:r>
            <w:r w:rsidR="007E09F9" w:rsidRPr="007E09F9">
              <w:rPr>
                <w:iCs/>
                <w:szCs w:val="20"/>
                <w:lang w:val="sr-Latn-RS"/>
              </w:rPr>
              <w:instrText>cavu.telok.org.rs</w:instrText>
            </w:r>
            <w:r w:rsidR="007E09F9">
              <w:rPr>
                <w:iCs/>
                <w:szCs w:val="20"/>
                <w:lang w:val="sr-Latn-RS"/>
              </w:rPr>
              <w:instrText xml:space="preserve">" </w:instrText>
            </w:r>
            <w:r w:rsidR="007E09F9">
              <w:rPr>
                <w:iCs/>
                <w:szCs w:val="20"/>
                <w:lang w:val="sr-Latn-RS"/>
              </w:rPr>
              <w:fldChar w:fldCharType="separate"/>
            </w:r>
            <w:r w:rsidR="007E09F9" w:rsidRPr="00F67D70">
              <w:rPr>
                <w:rStyle w:val="Hyperlink"/>
                <w:iCs/>
                <w:szCs w:val="20"/>
                <w:lang w:val="sr-Latn-RS"/>
              </w:rPr>
              <w:t>www.cavu.telok.org.rs</w:t>
            </w:r>
            <w:r w:rsidR="007E09F9">
              <w:rPr>
                <w:iCs/>
                <w:szCs w:val="20"/>
                <w:lang w:val="sr-Latn-RS"/>
              </w:rPr>
              <w:fldChar w:fldCharType="end"/>
            </w:r>
          </w:p>
          <w:p w14:paraId="35DDE878" w14:textId="77777777" w:rsidR="00E10D96" w:rsidRPr="007E09F9" w:rsidRDefault="00E10D96" w:rsidP="00E10D96">
            <w:pPr>
              <w:rPr>
                <w:iCs/>
                <w:szCs w:val="20"/>
                <w:lang w:val="sr-Latn-RS"/>
              </w:rPr>
            </w:pPr>
          </w:p>
          <w:p w14:paraId="1D2C23A7" w14:textId="72D00FBE" w:rsidR="00E10D96" w:rsidRPr="007E09F9" w:rsidRDefault="00E10D96" w:rsidP="00E10D96">
            <w:pPr>
              <w:rPr>
                <w:iCs/>
                <w:szCs w:val="20"/>
                <w:lang w:val="sr-Latn-RS"/>
              </w:rPr>
            </w:pPr>
            <w:r w:rsidRPr="007E09F9">
              <w:rPr>
                <w:iCs/>
                <w:szCs w:val="20"/>
                <w:lang w:val="sr-Latn-RS"/>
              </w:rPr>
              <w:t xml:space="preserve">3. </w:t>
            </w:r>
            <w:r w:rsidRPr="007E09F9">
              <w:rPr>
                <w:b/>
                <w:bCs/>
                <w:iCs/>
                <w:szCs w:val="20"/>
                <w:lang w:val="sr-Latn-RS"/>
              </w:rPr>
              <w:t>Center for Inclusion</w:t>
            </w:r>
            <w:r w:rsidRPr="007E09F9">
              <w:rPr>
                <w:iCs/>
                <w:szCs w:val="20"/>
                <w:lang w:val="sr-Latn-RS"/>
              </w:rPr>
              <w:t>, which aims to exclusively deal with inclusion and combating discrimination</w:t>
            </w:r>
            <w:r w:rsidR="007E09F9">
              <w:rPr>
                <w:iCs/>
                <w:szCs w:val="20"/>
                <w:lang w:val="sr-Latn-RS"/>
              </w:rPr>
              <w:br/>
              <w:t>Web:within</w:t>
            </w:r>
            <w:r w:rsidRPr="007E09F9">
              <w:rPr>
                <w:iCs/>
                <w:szCs w:val="20"/>
                <w:lang w:val="sr-Latn-RS"/>
              </w:rPr>
              <w:t xml:space="preserve"> </w:t>
            </w:r>
            <w:hyperlink r:id="rId10" w:history="1">
              <w:r w:rsidR="007E09F9" w:rsidRPr="00F67D70">
                <w:rPr>
                  <w:rStyle w:val="Hyperlink"/>
                  <w:iCs/>
                  <w:szCs w:val="20"/>
                  <w:lang w:val="sr-Latn-RS"/>
                </w:rPr>
                <w:t>www.telok.org.rs</w:t>
              </w:r>
            </w:hyperlink>
            <w:r w:rsidR="007E09F9">
              <w:rPr>
                <w:iCs/>
                <w:szCs w:val="20"/>
                <w:lang w:val="sr-Latn-RS"/>
              </w:rPr>
              <w:t xml:space="preserve"> </w:t>
            </w:r>
            <w:r w:rsidRPr="007E09F9">
              <w:rPr>
                <w:iCs/>
                <w:szCs w:val="20"/>
                <w:lang w:val="sr-Latn-RS"/>
              </w:rPr>
              <w:t>site</w:t>
            </w:r>
          </w:p>
          <w:p w14:paraId="41609243" w14:textId="77777777" w:rsidR="00E10D96" w:rsidRPr="007E09F9" w:rsidRDefault="00E10D96" w:rsidP="00E10D96">
            <w:pPr>
              <w:rPr>
                <w:iCs/>
                <w:szCs w:val="20"/>
                <w:lang w:val="sr-Latn-RS"/>
              </w:rPr>
            </w:pPr>
          </w:p>
          <w:p w14:paraId="30D7F0F4" w14:textId="2B29FE18" w:rsidR="00E10D96" w:rsidRPr="007E09F9" w:rsidRDefault="00E10D96" w:rsidP="00E10D96">
            <w:pPr>
              <w:rPr>
                <w:iCs/>
                <w:szCs w:val="20"/>
                <w:lang w:val="sr-Latn-RS"/>
              </w:rPr>
            </w:pPr>
            <w:r w:rsidRPr="007E09F9">
              <w:rPr>
                <w:iCs/>
                <w:szCs w:val="20"/>
                <w:lang w:val="sr-Latn-RS"/>
              </w:rPr>
              <w:t xml:space="preserve">4. </w:t>
            </w:r>
            <w:r w:rsidRPr="007E09F9">
              <w:rPr>
                <w:b/>
                <w:bCs/>
                <w:iCs/>
                <w:szCs w:val="20"/>
                <w:lang w:val="sr-Latn-RS"/>
              </w:rPr>
              <w:t>"TELOK POP" branch</w:t>
            </w:r>
            <w:r w:rsidRPr="007E09F9">
              <w:rPr>
                <w:iCs/>
                <w:szCs w:val="20"/>
                <w:lang w:val="sr-Latn-RS"/>
              </w:rPr>
              <w:t>, which aims to popularize, affirm and promote young artists who deal with pop culture, both themselves and their music.</w:t>
            </w:r>
            <w:r w:rsidRPr="007E09F9">
              <w:rPr>
                <w:iCs/>
                <w:szCs w:val="20"/>
                <w:lang w:val="sr-Latn-RS"/>
              </w:rPr>
              <w:br/>
              <w:t xml:space="preserve">Web: </w:t>
            </w:r>
            <w:r w:rsidR="007E09F9">
              <w:rPr>
                <w:iCs/>
                <w:szCs w:val="20"/>
                <w:lang w:val="sr-Latn-RS"/>
              </w:rPr>
              <w:t xml:space="preserve">within </w:t>
            </w:r>
            <w:hyperlink r:id="rId11" w:history="1">
              <w:r w:rsidR="007E09F9" w:rsidRPr="00F67D70">
                <w:rPr>
                  <w:rStyle w:val="Hyperlink"/>
                  <w:iCs/>
                  <w:szCs w:val="20"/>
                  <w:lang w:val="sr-Latn-RS"/>
                </w:rPr>
                <w:t>www.telok.org.rs</w:t>
              </w:r>
            </w:hyperlink>
            <w:r w:rsidR="007E09F9">
              <w:rPr>
                <w:iCs/>
                <w:szCs w:val="20"/>
                <w:lang w:val="sr-Latn-RS"/>
              </w:rPr>
              <w:t xml:space="preserve"> </w:t>
            </w:r>
            <w:r w:rsidRPr="007E09F9">
              <w:rPr>
                <w:iCs/>
                <w:szCs w:val="20"/>
                <w:lang w:val="sr-Latn-RS"/>
              </w:rPr>
              <w:t>site</w:t>
            </w:r>
          </w:p>
          <w:p w14:paraId="67438798" w14:textId="77777777" w:rsidR="00E10D96" w:rsidRPr="007E09F9" w:rsidRDefault="00E10D96" w:rsidP="00E10D96">
            <w:pPr>
              <w:rPr>
                <w:iCs/>
                <w:szCs w:val="20"/>
                <w:lang w:val="sr-Latn-RS"/>
              </w:rPr>
            </w:pPr>
          </w:p>
          <w:p w14:paraId="24B5D2F3" w14:textId="77777777" w:rsidR="00E10D96" w:rsidRPr="007E09F9" w:rsidRDefault="00E10D96" w:rsidP="00E10D96">
            <w:pPr>
              <w:rPr>
                <w:iCs/>
                <w:szCs w:val="20"/>
                <w:lang w:val="sr-Latn-RS"/>
              </w:rPr>
            </w:pPr>
            <w:r w:rsidRPr="007E09F9">
              <w:rPr>
                <w:iCs/>
                <w:szCs w:val="20"/>
                <w:lang w:val="sr-Latn-RS"/>
              </w:rPr>
              <w:t xml:space="preserve">5. </w:t>
            </w:r>
            <w:r w:rsidRPr="007E09F9">
              <w:rPr>
                <w:b/>
                <w:bCs/>
                <w:iCs/>
                <w:szCs w:val="20"/>
                <w:lang w:val="sr-Latn-RS"/>
              </w:rPr>
              <w:t>Balkan Donira</w:t>
            </w:r>
            <w:r w:rsidRPr="007E09F9">
              <w:rPr>
                <w:iCs/>
                <w:szCs w:val="20"/>
                <w:lang w:val="sr-Latn-RS"/>
              </w:rPr>
              <w:t xml:space="preserve"> was founded with the aim of collecting funds for projects, campaigns, actions, etc. on a single platform. balkandonira.org is a platform where legal and/or natural persons from all Balkan countries can set up their campaign with the approval of the platform administrator. The platform is completely free and works on the principle of crowdfunding.</w:t>
            </w:r>
          </w:p>
          <w:p w14:paraId="2BB4DACE" w14:textId="49198870" w:rsidR="004C6FBE" w:rsidRDefault="00E10D96" w:rsidP="00E10D96">
            <w:pPr>
              <w:rPr>
                <w:iCs/>
                <w:szCs w:val="20"/>
                <w:lang w:val="sr-Latn-RS"/>
              </w:rPr>
            </w:pPr>
            <w:r w:rsidRPr="007E09F9">
              <w:rPr>
                <w:iCs/>
                <w:szCs w:val="20"/>
                <w:lang w:val="sr-Latn-RS"/>
              </w:rPr>
              <w:t>Money for campaigns, projects and actions can be donated by all legal and natural persons from all over the world using a simple system of donating by credit, debit or business card.</w:t>
            </w:r>
            <w:r w:rsidRPr="007E09F9">
              <w:rPr>
                <w:iCs/>
                <w:szCs w:val="20"/>
                <w:lang w:val="sr-Latn-RS"/>
              </w:rPr>
              <w:br/>
              <w:t xml:space="preserve">Web: </w:t>
            </w:r>
            <w:r w:rsidR="007E09F9">
              <w:rPr>
                <w:iCs/>
                <w:szCs w:val="20"/>
                <w:lang w:val="sr-Latn-RS"/>
              </w:rPr>
              <w:fldChar w:fldCharType="begin"/>
            </w:r>
            <w:r w:rsidR="007E09F9">
              <w:rPr>
                <w:iCs/>
                <w:szCs w:val="20"/>
                <w:lang w:val="sr-Latn-RS"/>
              </w:rPr>
              <w:instrText xml:space="preserve"> HYPERLINK "http://www.</w:instrText>
            </w:r>
            <w:r w:rsidR="007E09F9" w:rsidRPr="007E09F9">
              <w:rPr>
                <w:iCs/>
                <w:szCs w:val="20"/>
                <w:lang w:val="sr-Latn-RS"/>
              </w:rPr>
              <w:instrText>balkandonira.org</w:instrText>
            </w:r>
            <w:r w:rsidR="007E09F9">
              <w:rPr>
                <w:iCs/>
                <w:szCs w:val="20"/>
                <w:lang w:val="sr-Latn-RS"/>
              </w:rPr>
              <w:instrText xml:space="preserve">" </w:instrText>
            </w:r>
            <w:r w:rsidR="007E09F9">
              <w:rPr>
                <w:iCs/>
                <w:szCs w:val="20"/>
                <w:lang w:val="sr-Latn-RS"/>
              </w:rPr>
              <w:fldChar w:fldCharType="separate"/>
            </w:r>
            <w:r w:rsidR="007E09F9" w:rsidRPr="00F67D70">
              <w:rPr>
                <w:rStyle w:val="Hyperlink"/>
                <w:iCs/>
                <w:szCs w:val="20"/>
                <w:lang w:val="sr-Latn-RS"/>
              </w:rPr>
              <w:t>www.balkandonira.org</w:t>
            </w:r>
            <w:r w:rsidR="007E09F9">
              <w:rPr>
                <w:iCs/>
                <w:szCs w:val="20"/>
                <w:lang w:val="sr-Latn-RS"/>
              </w:rPr>
              <w:fldChar w:fldCharType="end"/>
            </w:r>
          </w:p>
          <w:p w14:paraId="057C4DD5" w14:textId="0CC28CC5" w:rsidR="00E10D96" w:rsidRPr="007E09F9" w:rsidRDefault="00E10D96" w:rsidP="00E10D96">
            <w:pPr>
              <w:rPr>
                <w:iCs/>
                <w:szCs w:val="20"/>
                <w:lang w:val="sr-Latn-RS"/>
              </w:rPr>
            </w:pPr>
          </w:p>
          <w:p w14:paraId="1E9F115F" w14:textId="2A35D775" w:rsidR="00E10D96" w:rsidRPr="007E09F9" w:rsidRDefault="00E10D96" w:rsidP="00E10D96">
            <w:pPr>
              <w:rPr>
                <w:iCs/>
                <w:szCs w:val="20"/>
                <w:lang w:val="sr-Latn-RS"/>
              </w:rPr>
            </w:pPr>
            <w:r w:rsidRPr="007E09F9">
              <w:rPr>
                <w:iCs/>
                <w:szCs w:val="20"/>
                <w:lang w:val="sr-Latn-RS"/>
              </w:rPr>
              <w:t>In addition to various centers, the Association TELOK has its branches in several cities of Serbia (Novi Sad, Belgrade, Niš), which have the same goals as the parent Association TELOK</w:t>
            </w:r>
          </w:p>
          <w:p w14:paraId="635ABFF8" w14:textId="77777777" w:rsidR="004C6FBE" w:rsidRPr="007E09F9" w:rsidRDefault="004C6FBE" w:rsidP="004C6FBE">
            <w:pPr>
              <w:rPr>
                <w:iCs/>
                <w:lang w:val="sr-Latn-RS"/>
              </w:rPr>
            </w:pPr>
          </w:p>
          <w:p w14:paraId="7E9921E6" w14:textId="66AF04DF" w:rsidR="004C6FBE" w:rsidRPr="007E09F9" w:rsidRDefault="004C6FBE" w:rsidP="004C6FBE">
            <w:pPr>
              <w:jc w:val="center"/>
              <w:rPr>
                <w:iCs/>
                <w:lang w:val="sr-Latn-RS"/>
              </w:rPr>
            </w:pPr>
          </w:p>
        </w:tc>
      </w:tr>
      <w:tr w:rsidR="00705A18" w:rsidRPr="007E09F9" w14:paraId="0C044973" w14:textId="77777777" w:rsidTr="00576CCC">
        <w:trPr>
          <w:trHeight w:val="70"/>
        </w:trPr>
        <w:tc>
          <w:tcPr>
            <w:tcW w:w="2972" w:type="dxa"/>
          </w:tcPr>
          <w:p w14:paraId="1A568077" w14:textId="77777777" w:rsidR="00705A18" w:rsidRPr="007E09F9" w:rsidRDefault="00705A18" w:rsidP="00705A18">
            <w:pPr>
              <w:rPr>
                <w:lang w:val="en-US"/>
              </w:rPr>
            </w:pPr>
            <w:r w:rsidRPr="007E09F9">
              <w:rPr>
                <w:lang w:val="en-US"/>
              </w:rPr>
              <w:lastRenderedPageBreak/>
              <w:t xml:space="preserve">Role of the </w:t>
            </w:r>
            <w:proofErr w:type="spellStart"/>
            <w:r w:rsidRPr="007E09F9">
              <w:rPr>
                <w:lang w:val="en-US"/>
              </w:rPr>
              <w:t>organisation</w:t>
            </w:r>
            <w:proofErr w:type="spellEnd"/>
            <w:r w:rsidRPr="007E09F9">
              <w:rPr>
                <w:lang w:val="en-US"/>
              </w:rPr>
              <w:t xml:space="preserve"> in the project</w:t>
            </w:r>
          </w:p>
        </w:tc>
        <w:tc>
          <w:tcPr>
            <w:tcW w:w="6656" w:type="dxa"/>
          </w:tcPr>
          <w:p w14:paraId="038B2482" w14:textId="77777777" w:rsidR="00705A18" w:rsidRPr="007E09F9" w:rsidRDefault="00424809" w:rsidP="00424809">
            <w:pPr>
              <w:rPr>
                <w:i/>
                <w:lang w:val="en-US"/>
              </w:rPr>
            </w:pPr>
            <w:r w:rsidRPr="007E09F9">
              <w:rPr>
                <w:i/>
                <w:lang w:val="en-US"/>
              </w:rPr>
              <w:t>P</w:t>
            </w:r>
            <w:r w:rsidR="00705A18" w:rsidRPr="007E09F9">
              <w:rPr>
                <w:i/>
                <w:lang w:val="en-US"/>
              </w:rPr>
              <w:t>roject partner</w:t>
            </w:r>
          </w:p>
        </w:tc>
      </w:tr>
      <w:tr w:rsidR="00705A18" w:rsidRPr="007E09F9" w14:paraId="798F5B5D" w14:textId="77777777" w:rsidTr="00576CCC">
        <w:trPr>
          <w:trHeight w:val="70"/>
        </w:trPr>
        <w:tc>
          <w:tcPr>
            <w:tcW w:w="2972" w:type="dxa"/>
          </w:tcPr>
          <w:p w14:paraId="1B82796D" w14:textId="77777777" w:rsidR="00705A18" w:rsidRPr="007E09F9" w:rsidRDefault="00705A18" w:rsidP="00705A18">
            <w:pPr>
              <w:rPr>
                <w:lang w:val="en-US"/>
              </w:rPr>
            </w:pPr>
            <w:r w:rsidRPr="007E09F9">
              <w:rPr>
                <w:lang w:val="en-US"/>
              </w:rPr>
              <w:t>Previous EU grants received</w:t>
            </w:r>
          </w:p>
        </w:tc>
        <w:tc>
          <w:tcPr>
            <w:tcW w:w="6656" w:type="dxa"/>
          </w:tcPr>
          <w:p w14:paraId="77790A5C" w14:textId="77777777" w:rsidR="00705A18" w:rsidRPr="007E09F9" w:rsidRDefault="00424809" w:rsidP="00705A18">
            <w:pPr>
              <w:rPr>
                <w:i/>
                <w:lang w:val="en-US"/>
              </w:rPr>
            </w:pPr>
            <w:r w:rsidRPr="007E09F9">
              <w:rPr>
                <w:i/>
                <w:lang w:val="en-US"/>
              </w:rPr>
              <w:t>/</w:t>
            </w:r>
          </w:p>
        </w:tc>
      </w:tr>
    </w:tbl>
    <w:p w14:paraId="0BB0E704" w14:textId="77777777" w:rsidR="00FC4A35" w:rsidRPr="007E09F9" w:rsidRDefault="00FC4A35" w:rsidP="00473C16">
      <w:pPr>
        <w:rPr>
          <w:lang w:val="en-US"/>
        </w:rPr>
      </w:pPr>
    </w:p>
    <w:p w14:paraId="1C9B2B0B" w14:textId="77777777" w:rsidR="00FC4A35" w:rsidRPr="007E09F9" w:rsidRDefault="00FC4A35" w:rsidP="00542A74">
      <w:pPr>
        <w:pStyle w:val="Heading2"/>
        <w:rPr>
          <w:lang w:val="en-US"/>
        </w:rPr>
      </w:pPr>
      <w:r w:rsidRPr="007E09F9">
        <w:rPr>
          <w:lang w:val="en-US"/>
        </w:rPr>
        <w:t>Proposed Creative Europe project</w:t>
      </w:r>
      <w:r w:rsidR="00DE2DD9" w:rsidRPr="007E09F9">
        <w:rPr>
          <w:lang w:val="en-US"/>
        </w:rPr>
        <w:t xml:space="preserve"> – to which project are you looking for partners?</w:t>
      </w:r>
    </w:p>
    <w:tbl>
      <w:tblPr>
        <w:tblStyle w:val="TableGrid"/>
        <w:tblW w:w="0" w:type="auto"/>
        <w:tblLook w:val="04A0" w:firstRow="1" w:lastRow="0" w:firstColumn="1" w:lastColumn="0" w:noHBand="0" w:noVBand="1"/>
      </w:tblPr>
      <w:tblGrid>
        <w:gridCol w:w="2972"/>
        <w:gridCol w:w="6656"/>
      </w:tblGrid>
      <w:tr w:rsidR="00FC4A35" w:rsidRPr="007E09F9" w14:paraId="32CB6060" w14:textId="77777777" w:rsidTr="00576CCC">
        <w:tc>
          <w:tcPr>
            <w:tcW w:w="2972" w:type="dxa"/>
          </w:tcPr>
          <w:p w14:paraId="07CF0D61" w14:textId="77777777" w:rsidR="00FC4A35" w:rsidRPr="007E09F9" w:rsidRDefault="006A2FE9" w:rsidP="006A2FE9">
            <w:pPr>
              <w:rPr>
                <w:lang w:val="en-US"/>
              </w:rPr>
            </w:pPr>
            <w:r w:rsidRPr="007E09F9">
              <w:rPr>
                <w:lang w:val="en-US"/>
              </w:rPr>
              <w:t>Sector or f</w:t>
            </w:r>
            <w:r w:rsidR="005F4A3F" w:rsidRPr="007E09F9">
              <w:rPr>
                <w:lang w:val="en-US"/>
              </w:rPr>
              <w:t>ield</w:t>
            </w:r>
          </w:p>
        </w:tc>
        <w:tc>
          <w:tcPr>
            <w:tcW w:w="6656" w:type="dxa"/>
          </w:tcPr>
          <w:p w14:paraId="2D41078C" w14:textId="77777777" w:rsidR="00BC160D" w:rsidRPr="007E09F9" w:rsidRDefault="00BC160D" w:rsidP="008F2245">
            <w:pPr>
              <w:rPr>
                <w:i/>
                <w:lang w:val="en-US"/>
              </w:rPr>
            </w:pPr>
          </w:p>
        </w:tc>
      </w:tr>
      <w:tr w:rsidR="00FC4A35" w:rsidRPr="007E09F9" w14:paraId="1921C3EC" w14:textId="77777777" w:rsidTr="00576CCC">
        <w:tc>
          <w:tcPr>
            <w:tcW w:w="2972" w:type="dxa"/>
          </w:tcPr>
          <w:p w14:paraId="3F3D0689" w14:textId="77777777" w:rsidR="00FC4A35" w:rsidRPr="007E09F9" w:rsidRDefault="00DE2DD9" w:rsidP="00473C16">
            <w:pPr>
              <w:rPr>
                <w:lang w:val="en-US"/>
              </w:rPr>
            </w:pPr>
            <w:r w:rsidRPr="007E09F9">
              <w:rPr>
                <w:lang w:val="en-US"/>
              </w:rPr>
              <w:t>Description or summary of the proposed project</w:t>
            </w:r>
          </w:p>
        </w:tc>
        <w:tc>
          <w:tcPr>
            <w:tcW w:w="6656" w:type="dxa"/>
          </w:tcPr>
          <w:p w14:paraId="2330906F" w14:textId="77777777" w:rsidR="00556EC5" w:rsidRPr="007E09F9" w:rsidRDefault="00BC160D" w:rsidP="00DF2416">
            <w:pPr>
              <w:pStyle w:val="Default"/>
              <w:rPr>
                <w:rFonts w:ascii="Verdana" w:hAnsi="Verdana"/>
                <w:lang w:val="en-US"/>
              </w:rPr>
            </w:pPr>
            <w:r w:rsidRPr="007E09F9">
              <w:rPr>
                <w:rFonts w:ascii="Verdana" w:hAnsi="Verdana"/>
                <w:lang w:val="en-US"/>
              </w:rPr>
              <w:t>/</w:t>
            </w:r>
          </w:p>
        </w:tc>
      </w:tr>
      <w:tr w:rsidR="00DE2DD9" w:rsidRPr="007E09F9" w14:paraId="6F345865" w14:textId="77777777" w:rsidTr="00576CCC">
        <w:tc>
          <w:tcPr>
            <w:tcW w:w="2972" w:type="dxa"/>
          </w:tcPr>
          <w:p w14:paraId="3F660728" w14:textId="77777777" w:rsidR="00DE2DD9" w:rsidRPr="007E09F9" w:rsidRDefault="00DE2DD9" w:rsidP="00473C16">
            <w:pPr>
              <w:rPr>
                <w:lang w:val="en-US"/>
              </w:rPr>
            </w:pPr>
            <w:r w:rsidRPr="007E09F9">
              <w:rPr>
                <w:lang w:val="en-US"/>
              </w:rPr>
              <w:t>Partners currently involved in the project</w:t>
            </w:r>
          </w:p>
        </w:tc>
        <w:tc>
          <w:tcPr>
            <w:tcW w:w="6656" w:type="dxa"/>
          </w:tcPr>
          <w:p w14:paraId="482D5BE1" w14:textId="77777777" w:rsidR="00DE2DD9" w:rsidRPr="007E09F9" w:rsidRDefault="00BC160D" w:rsidP="00473C16">
            <w:pPr>
              <w:rPr>
                <w:b/>
                <w:lang w:val="en-US"/>
              </w:rPr>
            </w:pPr>
            <w:r w:rsidRPr="007E09F9">
              <w:rPr>
                <w:b/>
                <w:lang w:val="en-US"/>
              </w:rPr>
              <w:t>currently looking for</w:t>
            </w:r>
          </w:p>
          <w:p w14:paraId="0F2A921F" w14:textId="77777777" w:rsidR="00CF58FB" w:rsidRPr="007E09F9" w:rsidRDefault="00CF58FB" w:rsidP="00473C16">
            <w:pPr>
              <w:rPr>
                <w:lang w:val="en-US"/>
              </w:rPr>
            </w:pPr>
          </w:p>
        </w:tc>
      </w:tr>
    </w:tbl>
    <w:p w14:paraId="4630102E" w14:textId="77777777" w:rsidR="00FC4A35" w:rsidRPr="007E09F9" w:rsidRDefault="00FC4A35" w:rsidP="00473C16">
      <w:pPr>
        <w:rPr>
          <w:lang w:val="en-US"/>
        </w:rPr>
      </w:pPr>
    </w:p>
    <w:p w14:paraId="3CE9875B" w14:textId="77777777" w:rsidR="00DE2DD9" w:rsidRPr="007E09F9" w:rsidRDefault="00DE2DD9" w:rsidP="00542A74">
      <w:pPr>
        <w:pStyle w:val="Heading2"/>
        <w:rPr>
          <w:lang w:val="en-US"/>
        </w:rPr>
      </w:pPr>
      <w:r w:rsidRPr="007E09F9">
        <w:rPr>
          <w:lang w:val="en-US"/>
        </w:rPr>
        <w:t xml:space="preserve">Partners searched – which type of partner are you looking for? </w:t>
      </w:r>
    </w:p>
    <w:tbl>
      <w:tblPr>
        <w:tblStyle w:val="TableGrid"/>
        <w:tblW w:w="0" w:type="auto"/>
        <w:tblLook w:val="04A0" w:firstRow="1" w:lastRow="0" w:firstColumn="1" w:lastColumn="0" w:noHBand="0" w:noVBand="1"/>
      </w:tblPr>
      <w:tblGrid>
        <w:gridCol w:w="2972"/>
        <w:gridCol w:w="6656"/>
      </w:tblGrid>
      <w:tr w:rsidR="00DE2DD9" w:rsidRPr="007E09F9" w14:paraId="5BB418E3" w14:textId="77777777" w:rsidTr="00576CCC">
        <w:tc>
          <w:tcPr>
            <w:tcW w:w="2972" w:type="dxa"/>
          </w:tcPr>
          <w:p w14:paraId="65FA954F" w14:textId="77777777" w:rsidR="00DE2DD9" w:rsidRPr="007E09F9" w:rsidRDefault="00705A18" w:rsidP="00473C16">
            <w:pPr>
              <w:rPr>
                <w:lang w:val="en-US"/>
              </w:rPr>
            </w:pPr>
            <w:r w:rsidRPr="007E09F9">
              <w:rPr>
                <w:lang w:val="en-US"/>
              </w:rPr>
              <w:t>From c</w:t>
            </w:r>
            <w:r w:rsidR="00DE2DD9" w:rsidRPr="007E09F9">
              <w:rPr>
                <w:lang w:val="en-US"/>
              </w:rPr>
              <w:t>ountry or region</w:t>
            </w:r>
          </w:p>
        </w:tc>
        <w:tc>
          <w:tcPr>
            <w:tcW w:w="6656" w:type="dxa"/>
          </w:tcPr>
          <w:p w14:paraId="593EDD13" w14:textId="77777777" w:rsidR="00DE2DD9" w:rsidRPr="007E09F9" w:rsidRDefault="00BC160D" w:rsidP="00DF2416">
            <w:pPr>
              <w:rPr>
                <w:i/>
                <w:lang w:val="en-US"/>
              </w:rPr>
            </w:pPr>
            <w:r w:rsidRPr="007E09F9">
              <w:rPr>
                <w:i/>
                <w:lang w:val="en-US"/>
              </w:rPr>
              <w:t>All eligible counties</w:t>
            </w:r>
          </w:p>
        </w:tc>
      </w:tr>
      <w:tr w:rsidR="00DE2DD9" w:rsidRPr="007E09F9" w14:paraId="25ED7530" w14:textId="77777777" w:rsidTr="00576CCC">
        <w:tc>
          <w:tcPr>
            <w:tcW w:w="2972" w:type="dxa"/>
          </w:tcPr>
          <w:p w14:paraId="272BA764" w14:textId="77777777" w:rsidR="00DE2DD9" w:rsidRPr="007E09F9" w:rsidRDefault="00DE2DD9" w:rsidP="00473C16">
            <w:pPr>
              <w:rPr>
                <w:lang w:val="en-US"/>
              </w:rPr>
            </w:pPr>
            <w:r w:rsidRPr="007E09F9">
              <w:rPr>
                <w:lang w:val="en-US"/>
              </w:rPr>
              <w:t xml:space="preserve">Preferred field of expertise </w:t>
            </w:r>
          </w:p>
        </w:tc>
        <w:tc>
          <w:tcPr>
            <w:tcW w:w="6656" w:type="dxa"/>
          </w:tcPr>
          <w:p w14:paraId="50C16285" w14:textId="4421931C" w:rsidR="00DE2DD9" w:rsidRPr="007E09F9" w:rsidRDefault="00BC160D" w:rsidP="00DF2416">
            <w:pPr>
              <w:rPr>
                <w:b/>
                <w:i/>
                <w:lang w:val="en-US"/>
              </w:rPr>
            </w:pPr>
            <w:r w:rsidRPr="007E09F9">
              <w:rPr>
                <w:b/>
                <w:i/>
                <w:lang w:val="en-US"/>
              </w:rPr>
              <w:t>Fields of culture, art,</w:t>
            </w:r>
            <w:r w:rsidR="00F66044" w:rsidRPr="007E09F9">
              <w:rPr>
                <w:b/>
                <w:i/>
                <w:lang w:val="en-US"/>
              </w:rPr>
              <w:t xml:space="preserve"> </w:t>
            </w:r>
            <w:r w:rsidR="00D13604" w:rsidRPr="007E09F9">
              <w:rPr>
                <w:b/>
                <w:i/>
                <w:lang w:val="en-US"/>
              </w:rPr>
              <w:t>classical</w:t>
            </w:r>
            <w:r w:rsidRPr="007E09F9">
              <w:rPr>
                <w:b/>
                <w:i/>
                <w:lang w:val="en-US"/>
              </w:rPr>
              <w:t xml:space="preserve"> music</w:t>
            </w:r>
            <w:r w:rsidR="00D13604" w:rsidRPr="007E09F9">
              <w:rPr>
                <w:b/>
                <w:i/>
                <w:lang w:val="en-US"/>
              </w:rPr>
              <w:t>,</w:t>
            </w:r>
            <w:r w:rsidR="00F66044" w:rsidRPr="007E09F9">
              <w:rPr>
                <w:b/>
                <w:i/>
                <w:lang w:val="en-US"/>
              </w:rPr>
              <w:t xml:space="preserve"> pop music, </w:t>
            </w:r>
            <w:r w:rsidRPr="007E09F9">
              <w:rPr>
                <w:b/>
                <w:i/>
                <w:lang w:val="en-US"/>
              </w:rPr>
              <w:t>education</w:t>
            </w:r>
            <w:r w:rsidR="00D13604" w:rsidRPr="007E09F9">
              <w:rPr>
                <w:b/>
                <w:i/>
                <w:lang w:val="en-US"/>
              </w:rPr>
              <w:t>, inclusive education, human rights, youth rights,</w:t>
            </w:r>
            <w:r w:rsidR="00F66044" w:rsidRPr="007E09F9">
              <w:t xml:space="preserve"> </w:t>
            </w:r>
            <w:r w:rsidR="00F66044" w:rsidRPr="007E09F9">
              <w:rPr>
                <w:b/>
                <w:i/>
                <w:lang w:val="en-US"/>
              </w:rPr>
              <w:t>rights of the child,</w:t>
            </w:r>
            <w:r w:rsidR="00F66044" w:rsidRPr="007E09F9">
              <w:rPr>
                <w:b/>
                <w:i/>
              </w:rPr>
              <w:t xml:space="preserve"> ci</w:t>
            </w:r>
            <w:proofErr w:type="spellStart"/>
            <w:r w:rsidR="00F66044" w:rsidRPr="007E09F9">
              <w:rPr>
                <w:b/>
                <w:i/>
                <w:lang w:val="en-US"/>
              </w:rPr>
              <w:t>vic</w:t>
            </w:r>
            <w:proofErr w:type="spellEnd"/>
            <w:r w:rsidR="00F66044" w:rsidRPr="007E09F9">
              <w:rPr>
                <w:b/>
                <w:i/>
                <w:lang w:val="en-US"/>
              </w:rPr>
              <w:t xml:space="preserve"> initiatives,</w:t>
            </w:r>
            <w:r w:rsidR="00F66044" w:rsidRPr="007E09F9">
              <w:t xml:space="preserve"> </w:t>
            </w:r>
            <w:r w:rsidR="00F66044" w:rsidRPr="007E09F9">
              <w:rPr>
                <w:b/>
                <w:i/>
                <w:lang w:val="en-US"/>
              </w:rPr>
              <w:t>philanthropy,</w:t>
            </w:r>
            <w:r w:rsidR="00D13604" w:rsidRPr="007E09F9">
              <w:rPr>
                <w:b/>
                <w:i/>
                <w:lang w:val="en-US"/>
              </w:rPr>
              <w:t xml:space="preserve"> youth and cultural policy</w:t>
            </w:r>
          </w:p>
        </w:tc>
      </w:tr>
      <w:tr w:rsidR="006A2FE9" w:rsidRPr="007E09F9" w14:paraId="152EF9E3" w14:textId="77777777" w:rsidTr="00576CCC">
        <w:tc>
          <w:tcPr>
            <w:tcW w:w="2972" w:type="dxa"/>
          </w:tcPr>
          <w:p w14:paraId="21B5895B" w14:textId="77777777" w:rsidR="006A2FE9" w:rsidRPr="007E09F9" w:rsidRDefault="006A2FE9" w:rsidP="00473C16">
            <w:pPr>
              <w:rPr>
                <w:lang w:val="en-US"/>
              </w:rPr>
            </w:pPr>
            <w:r w:rsidRPr="007E09F9">
              <w:rPr>
                <w:lang w:val="en-US"/>
              </w:rPr>
              <w:t>Please get in contact no later than</w:t>
            </w:r>
          </w:p>
        </w:tc>
        <w:tc>
          <w:tcPr>
            <w:tcW w:w="6656" w:type="dxa"/>
          </w:tcPr>
          <w:p w14:paraId="4C633682" w14:textId="77777777" w:rsidR="006A2FE9" w:rsidRPr="007E09F9" w:rsidRDefault="00331888" w:rsidP="00473C16">
            <w:pPr>
              <w:rPr>
                <w:i/>
                <w:lang w:val="en-US"/>
              </w:rPr>
            </w:pPr>
            <w:r w:rsidRPr="007E09F9">
              <w:rPr>
                <w:i/>
                <w:lang w:val="en-US"/>
              </w:rPr>
              <w:t>On going</w:t>
            </w:r>
          </w:p>
        </w:tc>
      </w:tr>
    </w:tbl>
    <w:p w14:paraId="46353914" w14:textId="77777777" w:rsidR="00DE2DD9" w:rsidRPr="007E09F9" w:rsidRDefault="00DE2DD9" w:rsidP="00542A74">
      <w:pPr>
        <w:pStyle w:val="Heading2"/>
        <w:rPr>
          <w:lang w:val="en-US"/>
        </w:rPr>
      </w:pPr>
    </w:p>
    <w:p w14:paraId="02DB9647" w14:textId="77777777" w:rsidR="00DE2DD9" w:rsidRPr="007E09F9" w:rsidRDefault="00542A74" w:rsidP="00542A74">
      <w:pPr>
        <w:pStyle w:val="Heading2"/>
        <w:rPr>
          <w:lang w:val="en-US"/>
        </w:rPr>
      </w:pPr>
      <w:r w:rsidRPr="007E09F9">
        <w:rPr>
          <w:lang w:val="en-US"/>
        </w:rPr>
        <w:t>Projects searched – are you interested in participating in other EU projects as a partner?</w:t>
      </w:r>
    </w:p>
    <w:tbl>
      <w:tblPr>
        <w:tblStyle w:val="TableGrid"/>
        <w:tblW w:w="0" w:type="auto"/>
        <w:tblLook w:val="04A0" w:firstRow="1" w:lastRow="0" w:firstColumn="1" w:lastColumn="0" w:noHBand="0" w:noVBand="1"/>
      </w:tblPr>
      <w:tblGrid>
        <w:gridCol w:w="2972"/>
        <w:gridCol w:w="6656"/>
      </w:tblGrid>
      <w:tr w:rsidR="00542A74" w:rsidRPr="007E09F9" w14:paraId="373B573C" w14:textId="77777777" w:rsidTr="00576CCC">
        <w:tc>
          <w:tcPr>
            <w:tcW w:w="2972" w:type="dxa"/>
          </w:tcPr>
          <w:p w14:paraId="3D20C562" w14:textId="77777777" w:rsidR="00542A74" w:rsidRPr="007E09F9" w:rsidRDefault="00542A74" w:rsidP="00473C16">
            <w:pPr>
              <w:rPr>
                <w:lang w:val="en-US"/>
              </w:rPr>
            </w:pPr>
            <w:r w:rsidRPr="007E09F9">
              <w:rPr>
                <w:lang w:val="en-US"/>
              </w:rPr>
              <w:t>Yes / no</w:t>
            </w:r>
          </w:p>
        </w:tc>
        <w:tc>
          <w:tcPr>
            <w:tcW w:w="6656" w:type="dxa"/>
          </w:tcPr>
          <w:p w14:paraId="2D412529" w14:textId="77777777" w:rsidR="00542A74" w:rsidRPr="007E09F9" w:rsidRDefault="00424809" w:rsidP="00424809">
            <w:pPr>
              <w:rPr>
                <w:b/>
                <w:lang w:val="en-US"/>
              </w:rPr>
            </w:pPr>
            <w:r w:rsidRPr="007E09F9">
              <w:rPr>
                <w:b/>
                <w:lang w:val="en-US"/>
              </w:rPr>
              <w:t>Yes</w:t>
            </w:r>
          </w:p>
        </w:tc>
      </w:tr>
      <w:tr w:rsidR="00542A74" w:rsidRPr="007E09F9" w14:paraId="0B1AD81F" w14:textId="77777777" w:rsidTr="00576CCC">
        <w:tc>
          <w:tcPr>
            <w:tcW w:w="2972" w:type="dxa"/>
          </w:tcPr>
          <w:p w14:paraId="7A8E5B41" w14:textId="77777777" w:rsidR="00542A74" w:rsidRPr="007E09F9" w:rsidRDefault="00542A74" w:rsidP="00473C16">
            <w:pPr>
              <w:rPr>
                <w:lang w:val="en-US"/>
              </w:rPr>
            </w:pPr>
            <w:r w:rsidRPr="007E09F9">
              <w:rPr>
                <w:lang w:val="en-US"/>
              </w:rPr>
              <w:t xml:space="preserve">Which kind of projects are you looking for? </w:t>
            </w:r>
          </w:p>
        </w:tc>
        <w:tc>
          <w:tcPr>
            <w:tcW w:w="6656" w:type="dxa"/>
          </w:tcPr>
          <w:p w14:paraId="424FD13D" w14:textId="73941B75" w:rsidR="00542A74" w:rsidRPr="007E09F9" w:rsidRDefault="00BC160D" w:rsidP="00EF1346">
            <w:pPr>
              <w:rPr>
                <w:lang w:val="en-US"/>
              </w:rPr>
            </w:pPr>
            <w:r w:rsidRPr="007E09F9">
              <w:rPr>
                <w:b/>
                <w:i/>
                <w:lang w:val="en-US"/>
              </w:rPr>
              <w:t xml:space="preserve">Fields of culture, art, </w:t>
            </w:r>
            <w:r w:rsidR="007E09F9">
              <w:rPr>
                <w:b/>
                <w:i/>
                <w:lang w:val="en-US"/>
              </w:rPr>
              <w:t xml:space="preserve">youth, </w:t>
            </w:r>
            <w:r w:rsidRPr="007E09F9">
              <w:rPr>
                <w:b/>
                <w:i/>
                <w:lang w:val="en-US"/>
              </w:rPr>
              <w:t>music and education.</w:t>
            </w:r>
          </w:p>
        </w:tc>
      </w:tr>
    </w:tbl>
    <w:p w14:paraId="1FE1D144" w14:textId="77777777" w:rsidR="00576CCC" w:rsidRPr="007E09F9" w:rsidRDefault="00576CCC" w:rsidP="00576CCC">
      <w:pPr>
        <w:pStyle w:val="Heading2"/>
        <w:rPr>
          <w:rFonts w:eastAsiaTheme="minorHAnsi" w:cstheme="minorBidi"/>
          <w:b w:val="0"/>
          <w:szCs w:val="22"/>
          <w:lang w:val="en-US"/>
        </w:rPr>
      </w:pPr>
    </w:p>
    <w:p w14:paraId="3525D36D" w14:textId="77777777" w:rsidR="00576CCC" w:rsidRPr="007E09F9" w:rsidRDefault="00576CCC" w:rsidP="00576CCC">
      <w:pPr>
        <w:pStyle w:val="Heading2"/>
        <w:rPr>
          <w:lang w:val="en-US"/>
        </w:rPr>
      </w:pPr>
      <w:r w:rsidRPr="007E09F9">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rsidRPr="007E09F9" w14:paraId="5F31A794" w14:textId="77777777" w:rsidTr="00576CCC">
        <w:tc>
          <w:tcPr>
            <w:tcW w:w="2972" w:type="dxa"/>
          </w:tcPr>
          <w:p w14:paraId="072CDF82" w14:textId="77777777" w:rsidR="00576CCC" w:rsidRPr="007E09F9" w:rsidRDefault="00576CCC" w:rsidP="00D87A47">
            <w:pPr>
              <w:rPr>
                <w:lang w:val="en-US"/>
              </w:rPr>
            </w:pPr>
            <w:r w:rsidRPr="007E09F9">
              <w:rPr>
                <w:lang w:val="en-US"/>
              </w:rPr>
              <w:t xml:space="preserve">This </w:t>
            </w:r>
            <w:r w:rsidR="00D87A47" w:rsidRPr="007E09F9">
              <w:rPr>
                <w:lang w:val="en-US"/>
              </w:rPr>
              <w:t>partner search can be published?</w:t>
            </w:r>
            <w:r w:rsidR="00705A18" w:rsidRPr="007E09F9">
              <w:rPr>
                <w:lang w:val="en-US"/>
              </w:rPr>
              <w:t>*</w:t>
            </w:r>
          </w:p>
        </w:tc>
        <w:tc>
          <w:tcPr>
            <w:tcW w:w="6656" w:type="dxa"/>
          </w:tcPr>
          <w:p w14:paraId="5F8728B6" w14:textId="77777777" w:rsidR="00576CCC" w:rsidRPr="007E09F9" w:rsidRDefault="00576CCC" w:rsidP="00861F70">
            <w:pPr>
              <w:rPr>
                <w:b/>
                <w:i/>
                <w:lang w:val="en-US"/>
              </w:rPr>
            </w:pPr>
            <w:r w:rsidRPr="007E09F9">
              <w:rPr>
                <w:b/>
                <w:i/>
                <w:lang w:val="en-US"/>
              </w:rPr>
              <w:t xml:space="preserve">Yes </w:t>
            </w:r>
          </w:p>
        </w:tc>
      </w:tr>
    </w:tbl>
    <w:p w14:paraId="0EF6D453" w14:textId="77777777" w:rsidR="006A2FE9" w:rsidRPr="007E09F9" w:rsidRDefault="006A2FE9" w:rsidP="00576CCC">
      <w:pPr>
        <w:rPr>
          <w:lang w:val="en-GB"/>
        </w:rPr>
      </w:pPr>
    </w:p>
    <w:sectPr w:rsidR="006A2FE9" w:rsidRPr="007E09F9" w:rsidSect="00074415">
      <w:head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A0B94" w14:textId="77777777" w:rsidR="00577ABD" w:rsidRDefault="00577ABD" w:rsidP="00473C16">
      <w:pPr>
        <w:spacing w:after="0" w:line="240" w:lineRule="auto"/>
      </w:pPr>
      <w:r>
        <w:separator/>
      </w:r>
    </w:p>
  </w:endnote>
  <w:endnote w:type="continuationSeparator" w:id="0">
    <w:p w14:paraId="61FC91FA" w14:textId="77777777" w:rsidR="00577ABD" w:rsidRDefault="00577ABD"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FCC8" w14:textId="77777777" w:rsidR="00080A4D" w:rsidRPr="00080A4D" w:rsidRDefault="00705A18" w:rsidP="00705A18">
    <w:pPr>
      <w:pStyle w:val="Footer"/>
      <w:jc w:val="both"/>
      <w:rPr>
        <w:sz w:val="16"/>
        <w:szCs w:val="16"/>
        <w:lang w:val="en-US"/>
      </w:rPr>
    </w:pPr>
    <w:r w:rsidRPr="00705A18">
      <w:rPr>
        <w:sz w:val="16"/>
        <w:szCs w:val="16"/>
        <w:lang w:val="en-US"/>
      </w:rPr>
      <w:t>*</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7CBCD" w14:textId="77777777" w:rsidR="00577ABD" w:rsidRDefault="00577ABD" w:rsidP="00473C16">
      <w:pPr>
        <w:spacing w:after="0" w:line="240" w:lineRule="auto"/>
      </w:pPr>
      <w:r>
        <w:separator/>
      </w:r>
    </w:p>
  </w:footnote>
  <w:footnote w:type="continuationSeparator" w:id="0">
    <w:p w14:paraId="353334AE" w14:textId="77777777" w:rsidR="00577ABD" w:rsidRDefault="00577ABD"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6004C" w14:textId="77777777" w:rsidR="00473C16" w:rsidRDefault="00C9143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E586" w14:textId="1799E29E" w:rsidR="00074415" w:rsidRDefault="00074415">
    <w:pPr>
      <w:pStyle w:val="Header"/>
    </w:pPr>
    <w:r w:rsidRPr="00473C16">
      <w:rPr>
        <w:noProof/>
        <w:lang w:val="en-US"/>
      </w:rPr>
      <w:drawing>
        <wp:inline distT="0" distB="0" distL="0" distR="0" wp14:anchorId="767BEEFD" wp14:editId="0B8C5AA5">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F66044">
      <w:rPr>
        <w:lang w:val="en-US"/>
      </w:rPr>
      <w:t>28</w:t>
    </w:r>
    <w:r>
      <w:rPr>
        <w:lang w:val="en-US"/>
      </w:rPr>
      <w:t>/</w:t>
    </w:r>
    <w:r w:rsidR="00CC0186">
      <w:rPr>
        <w:lang w:val="en-US"/>
      </w:rPr>
      <w:t>1</w:t>
    </w:r>
    <w:r>
      <w:rPr>
        <w:lang w:val="en-US"/>
      </w:rPr>
      <w:t>/</w:t>
    </w:r>
    <w:r w:rsidR="00CC0186">
      <w:rPr>
        <w:lang w:val="en-US"/>
      </w:rPr>
      <w:t>202</w:t>
    </w:r>
    <w:r w:rsidR="00F66044">
      <w:rPr>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180DF3"/>
    <w:rsid w:val="00212FFF"/>
    <w:rsid w:val="002A531A"/>
    <w:rsid w:val="002F6D48"/>
    <w:rsid w:val="00331888"/>
    <w:rsid w:val="003568D4"/>
    <w:rsid w:val="003920AD"/>
    <w:rsid w:val="00424809"/>
    <w:rsid w:val="00473C16"/>
    <w:rsid w:val="004C21B9"/>
    <w:rsid w:val="004C6FBE"/>
    <w:rsid w:val="004E1271"/>
    <w:rsid w:val="00501853"/>
    <w:rsid w:val="00542A74"/>
    <w:rsid w:val="00556EC5"/>
    <w:rsid w:val="00576CCC"/>
    <w:rsid w:val="00577ABD"/>
    <w:rsid w:val="005F4A3F"/>
    <w:rsid w:val="00632BA3"/>
    <w:rsid w:val="006A2FE9"/>
    <w:rsid w:val="006D34C6"/>
    <w:rsid w:val="00705A18"/>
    <w:rsid w:val="00724F6A"/>
    <w:rsid w:val="0075040D"/>
    <w:rsid w:val="007E09F9"/>
    <w:rsid w:val="00861F70"/>
    <w:rsid w:val="008A1B2E"/>
    <w:rsid w:val="008A2E7A"/>
    <w:rsid w:val="008F2245"/>
    <w:rsid w:val="008F47DE"/>
    <w:rsid w:val="00905BFF"/>
    <w:rsid w:val="009618EB"/>
    <w:rsid w:val="00967A04"/>
    <w:rsid w:val="00A515EB"/>
    <w:rsid w:val="00AA1CD7"/>
    <w:rsid w:val="00AC2B8C"/>
    <w:rsid w:val="00AE2852"/>
    <w:rsid w:val="00B23C91"/>
    <w:rsid w:val="00BC160D"/>
    <w:rsid w:val="00C36FAB"/>
    <w:rsid w:val="00C85774"/>
    <w:rsid w:val="00C91437"/>
    <w:rsid w:val="00CB7442"/>
    <w:rsid w:val="00CC0186"/>
    <w:rsid w:val="00CF58FB"/>
    <w:rsid w:val="00D066B1"/>
    <w:rsid w:val="00D13604"/>
    <w:rsid w:val="00D67A0A"/>
    <w:rsid w:val="00D87A47"/>
    <w:rsid w:val="00DD16E9"/>
    <w:rsid w:val="00DE1228"/>
    <w:rsid w:val="00DE2DD9"/>
    <w:rsid w:val="00DF2416"/>
    <w:rsid w:val="00E10D96"/>
    <w:rsid w:val="00E75558"/>
    <w:rsid w:val="00E97F53"/>
    <w:rsid w:val="00EC68CE"/>
    <w:rsid w:val="00EE563A"/>
    <w:rsid w:val="00EF1346"/>
    <w:rsid w:val="00F009B7"/>
    <w:rsid w:val="00F42516"/>
    <w:rsid w:val="00F46563"/>
    <w:rsid w:val="00F5331B"/>
    <w:rsid w:val="00F66044"/>
    <w:rsid w:val="00FC4A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5FA5D"/>
  <w15:docId w15:val="{39A9A006-595D-46E4-A9A7-4620E913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DE1228"/>
    <w:rPr>
      <w:color w:val="954F72" w:themeColor="followedHyperlink"/>
      <w:u w:val="single"/>
    </w:rPr>
  </w:style>
  <w:style w:type="paragraph" w:customStyle="1" w:styleId="Default">
    <w:name w:val="Default"/>
    <w:rsid w:val="00EF1346"/>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
    <w:name w:val="Unresolved Mention"/>
    <w:basedOn w:val="DefaultParagraphFont"/>
    <w:uiPriority w:val="99"/>
    <w:semiHidden/>
    <w:unhideWhenUsed/>
    <w:rsid w:val="004C6FBE"/>
    <w:rPr>
      <w:color w:val="605E5C"/>
      <w:shd w:val="clear" w:color="auto" w:fill="E1DFDD"/>
    </w:rPr>
  </w:style>
  <w:style w:type="paragraph" w:styleId="ListParagraph">
    <w:name w:val="List Paragraph"/>
    <w:basedOn w:val="Normal"/>
    <w:uiPriority w:val="34"/>
    <w:qFormat/>
    <w:rsid w:val="007E0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3240">
      <w:bodyDiv w:val="1"/>
      <w:marLeft w:val="0"/>
      <w:marRight w:val="0"/>
      <w:marTop w:val="0"/>
      <w:marBottom w:val="0"/>
      <w:divBdr>
        <w:top w:val="none" w:sz="0" w:space="0" w:color="auto"/>
        <w:left w:val="none" w:sz="0" w:space="0" w:color="auto"/>
        <w:bottom w:val="none" w:sz="0" w:space="0" w:color="auto"/>
        <w:right w:val="none" w:sz="0" w:space="0" w:color="auto"/>
      </w:divBdr>
    </w:div>
    <w:div w:id="1354458087">
      <w:bodyDiv w:val="1"/>
      <w:marLeft w:val="0"/>
      <w:marRight w:val="0"/>
      <w:marTop w:val="0"/>
      <w:marBottom w:val="0"/>
      <w:divBdr>
        <w:top w:val="none" w:sz="0" w:space="0" w:color="auto"/>
        <w:left w:val="none" w:sz="0" w:space="0" w:color="auto"/>
        <w:bottom w:val="none" w:sz="0" w:space="0" w:color="auto"/>
        <w:right w:val="none" w:sz="0" w:space="0" w:color="auto"/>
      </w:divBdr>
    </w:div>
    <w:div w:id="1711566681">
      <w:bodyDiv w:val="1"/>
      <w:marLeft w:val="0"/>
      <w:marRight w:val="0"/>
      <w:marTop w:val="0"/>
      <w:marBottom w:val="0"/>
      <w:divBdr>
        <w:top w:val="none" w:sz="0" w:space="0" w:color="auto"/>
        <w:left w:val="none" w:sz="0" w:space="0" w:color="auto"/>
        <w:bottom w:val="none" w:sz="0" w:space="0" w:color="auto"/>
        <w:right w:val="none" w:sz="0" w:space="0" w:color="auto"/>
      </w:divBdr>
    </w:div>
    <w:div w:id="17444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ok.org.rs/organizaciona-struktura-udruzenja/"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elok.org.rs"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ok.org.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lok.org.rs" TargetMode="External"/><Relationship Id="rId4" Type="http://schemas.openxmlformats.org/officeDocument/2006/relationships/webSettings" Target="webSettings.xml"/><Relationship Id="rId9" Type="http://schemas.openxmlformats.org/officeDocument/2006/relationships/hyperlink" Target="http://www.telok.org.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6" ma:contentTypeDescription="Create a new document." ma:contentTypeScope="" ma:versionID="ab83c0c8cfa4a8972ce266e7c9f8bf59">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cbe6f26b4a52cde08000e83537a690af"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461C3-3729-42EF-AF0C-CC43171F3F2C}"/>
</file>

<file path=customXml/itemProps2.xml><?xml version="1.0" encoding="utf-8"?>
<ds:datastoreItem xmlns:ds="http://schemas.openxmlformats.org/officeDocument/2006/customXml" ds:itemID="{3E5C08A9-E948-4D02-B49C-7CBB0E500E26}"/>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Sasa Ciric</cp:lastModifiedBy>
  <cp:revision>15</cp:revision>
  <dcterms:created xsi:type="dcterms:W3CDTF">2023-01-28T10:19:00Z</dcterms:created>
  <dcterms:modified xsi:type="dcterms:W3CDTF">2023-02-07T09:39:00Z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