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AD60EC" w14:textId="77777777" w:rsidR="00535AF5" w:rsidRDefault="002D3784">
      <w:pPr>
        <w:pStyle w:val="Ttulo1"/>
        <w:jc w:val="center"/>
        <w:rPr>
          <w:lang w:val="en-US"/>
        </w:rPr>
      </w:pPr>
      <w:r>
        <w:rPr>
          <w:lang w:val="en-US"/>
        </w:rPr>
        <w:t>Partner search form</w:t>
      </w:r>
    </w:p>
    <w:p w14:paraId="37AD60ED" w14:textId="77777777" w:rsidR="00535AF5" w:rsidRDefault="002D3784">
      <w:pPr>
        <w:jc w:val="center"/>
        <w:rPr>
          <w:lang w:val="en-US"/>
        </w:rPr>
      </w:pPr>
      <w:r>
        <w:rPr>
          <w:lang w:val="en-US"/>
        </w:rPr>
        <w:t>For Creative Europe project applications</w:t>
      </w:r>
    </w:p>
    <w:p w14:paraId="37AD60EE" w14:textId="77777777" w:rsidR="00535AF5" w:rsidRDefault="00535AF5">
      <w:pPr>
        <w:jc w:val="center"/>
        <w:rPr>
          <w:lang w:val="en-US"/>
        </w:rPr>
      </w:pPr>
    </w:p>
    <w:tbl>
      <w:tblPr>
        <w:tblStyle w:val="Tablaconcuadrcula"/>
        <w:tblW w:w="0" w:type="auto"/>
        <w:tblLook w:val="04A0" w:firstRow="1" w:lastRow="0" w:firstColumn="1" w:lastColumn="0" w:noHBand="0" w:noVBand="1"/>
      </w:tblPr>
      <w:tblGrid>
        <w:gridCol w:w="2972"/>
        <w:gridCol w:w="6656"/>
      </w:tblGrid>
      <w:tr w:rsidR="00535AF5" w14:paraId="37AD60F1" w14:textId="77777777">
        <w:tc>
          <w:tcPr>
            <w:tcW w:w="2972" w:type="dxa"/>
          </w:tcPr>
          <w:p w14:paraId="37AD60EF" w14:textId="77777777" w:rsidR="00535AF5" w:rsidRDefault="002D3784">
            <w:pPr>
              <w:spacing w:after="0" w:line="240" w:lineRule="auto"/>
              <w:rPr>
                <w:szCs w:val="20"/>
              </w:rPr>
            </w:pPr>
            <w:r>
              <w:rPr>
                <w:szCs w:val="20"/>
              </w:rPr>
              <w:t>Call</w:t>
            </w:r>
          </w:p>
        </w:tc>
        <w:tc>
          <w:tcPr>
            <w:tcW w:w="6656" w:type="dxa"/>
          </w:tcPr>
          <w:p w14:paraId="37AD60F0" w14:textId="77777777" w:rsidR="00535AF5" w:rsidRDefault="002D3784">
            <w:pPr>
              <w:spacing w:after="0" w:line="240" w:lineRule="auto"/>
              <w:rPr>
                <w:i/>
                <w:szCs w:val="20"/>
                <w:lang w:val="en-US"/>
              </w:rPr>
            </w:pPr>
            <w:r>
              <w:rPr>
                <w:i/>
                <w:szCs w:val="20"/>
                <w:lang w:val="en-US"/>
              </w:rPr>
              <w:t>Support to European Cooperation Projects 2025</w:t>
            </w:r>
          </w:p>
        </w:tc>
      </w:tr>
      <w:tr w:rsidR="00535AF5" w14:paraId="37AD60F7" w14:textId="77777777">
        <w:tc>
          <w:tcPr>
            <w:tcW w:w="2972" w:type="dxa"/>
          </w:tcPr>
          <w:p w14:paraId="37AD60F2" w14:textId="77777777" w:rsidR="00535AF5" w:rsidRDefault="002D3784">
            <w:pPr>
              <w:spacing w:after="0" w:line="240" w:lineRule="auto"/>
              <w:rPr>
                <w:szCs w:val="20"/>
              </w:rPr>
            </w:pPr>
            <w:r>
              <w:rPr>
                <w:szCs w:val="20"/>
              </w:rPr>
              <w:t>Strand or category</w:t>
            </w:r>
          </w:p>
          <w:p w14:paraId="37AD60F3" w14:textId="77777777" w:rsidR="00535AF5" w:rsidRDefault="00535AF5">
            <w:pPr>
              <w:spacing w:after="0" w:line="240" w:lineRule="auto"/>
              <w:rPr>
                <w:szCs w:val="20"/>
              </w:rPr>
            </w:pPr>
          </w:p>
        </w:tc>
        <w:tc>
          <w:tcPr>
            <w:tcW w:w="6656" w:type="dxa"/>
          </w:tcPr>
          <w:p w14:paraId="37AD60F4" w14:textId="77777777" w:rsidR="00535AF5" w:rsidRDefault="002D3784">
            <w:pPr>
              <w:spacing w:after="0" w:line="240" w:lineRule="auto"/>
              <w:rPr>
                <w:i/>
                <w:szCs w:val="20"/>
                <w:lang w:val="en-US"/>
              </w:rPr>
            </w:pPr>
            <w:r>
              <w:rPr>
                <w:i/>
                <w:szCs w:val="20"/>
                <w:lang w:val="en-US"/>
              </w:rPr>
              <w:t xml:space="preserve">Small Scale Cooperation Projects </w:t>
            </w:r>
          </w:p>
          <w:p w14:paraId="37AD60F5" w14:textId="77777777" w:rsidR="00535AF5" w:rsidRDefault="002D3784">
            <w:pPr>
              <w:spacing w:after="0" w:line="240" w:lineRule="auto"/>
              <w:rPr>
                <w:i/>
                <w:szCs w:val="20"/>
                <w:lang w:val="en-US"/>
              </w:rPr>
            </w:pPr>
            <w:r>
              <w:rPr>
                <w:i/>
                <w:szCs w:val="20"/>
                <w:lang w:val="en-US"/>
              </w:rPr>
              <w:t xml:space="preserve">Medium Scale Cooperation Projects </w:t>
            </w:r>
          </w:p>
          <w:p w14:paraId="37AD60F6" w14:textId="77777777" w:rsidR="00214248" w:rsidRDefault="00214248">
            <w:pPr>
              <w:spacing w:after="0" w:line="240" w:lineRule="auto"/>
              <w:rPr>
                <w:i/>
                <w:szCs w:val="20"/>
                <w:lang w:val="en-US"/>
              </w:rPr>
            </w:pPr>
            <w:r>
              <w:rPr>
                <w:i/>
                <w:szCs w:val="20"/>
                <w:lang w:val="en-US"/>
              </w:rPr>
              <w:t>Large Scale Cooperation Projects</w:t>
            </w:r>
          </w:p>
        </w:tc>
      </w:tr>
    </w:tbl>
    <w:p w14:paraId="37AD60F8" w14:textId="77777777" w:rsidR="00535AF5" w:rsidRDefault="00535AF5">
      <w:pPr>
        <w:rPr>
          <w:lang w:val="en-US"/>
        </w:rPr>
      </w:pPr>
    </w:p>
    <w:p w14:paraId="37AD60F9" w14:textId="77777777" w:rsidR="00535AF5" w:rsidRDefault="002D3784">
      <w:pPr>
        <w:pStyle w:val="Ttulo2"/>
        <w:rPr>
          <w:lang w:val="en-US"/>
        </w:rPr>
      </w:pPr>
      <w:r>
        <w:rPr>
          <w:lang w:val="en-US"/>
        </w:rPr>
        <w:t>Cultural operator – who are you?</w:t>
      </w:r>
    </w:p>
    <w:tbl>
      <w:tblPr>
        <w:tblStyle w:val="Tablaconcuadrcula"/>
        <w:tblW w:w="0" w:type="auto"/>
        <w:tblLook w:val="04A0" w:firstRow="1" w:lastRow="0" w:firstColumn="1" w:lastColumn="0" w:noHBand="0" w:noVBand="1"/>
      </w:tblPr>
      <w:tblGrid>
        <w:gridCol w:w="2972"/>
        <w:gridCol w:w="6656"/>
      </w:tblGrid>
      <w:tr w:rsidR="00535AF5" w14:paraId="37AD60FC" w14:textId="77777777">
        <w:tc>
          <w:tcPr>
            <w:tcW w:w="2972" w:type="dxa"/>
          </w:tcPr>
          <w:p w14:paraId="37AD60FA" w14:textId="77777777" w:rsidR="00535AF5" w:rsidRDefault="002D3784">
            <w:pPr>
              <w:spacing w:after="0" w:line="240" w:lineRule="auto"/>
              <w:rPr>
                <w:lang w:val="en-US"/>
              </w:rPr>
            </w:pPr>
            <w:r>
              <w:rPr>
                <w:lang w:val="en-US"/>
              </w:rPr>
              <w:t xml:space="preserve">Name of the </w:t>
            </w:r>
            <w:proofErr w:type="spellStart"/>
            <w:r>
              <w:rPr>
                <w:lang w:val="en-US"/>
              </w:rPr>
              <w:t>organisation</w:t>
            </w:r>
            <w:proofErr w:type="spellEnd"/>
          </w:p>
        </w:tc>
        <w:tc>
          <w:tcPr>
            <w:tcW w:w="6656" w:type="dxa"/>
          </w:tcPr>
          <w:p w14:paraId="37AD60FB" w14:textId="77777777" w:rsidR="00535AF5" w:rsidRDefault="002D3784">
            <w:pPr>
              <w:spacing w:after="0" w:line="240" w:lineRule="auto"/>
            </w:pPr>
            <w:r>
              <w:t>CENTRUL CULTURAL APOLLONIA HIRSCHER, BRASOV</w:t>
            </w:r>
          </w:p>
        </w:tc>
      </w:tr>
      <w:tr w:rsidR="00535AF5" w14:paraId="37AD60FF" w14:textId="77777777">
        <w:tc>
          <w:tcPr>
            <w:tcW w:w="2972" w:type="dxa"/>
          </w:tcPr>
          <w:p w14:paraId="37AD60FD" w14:textId="77777777" w:rsidR="00535AF5" w:rsidRDefault="002D3784">
            <w:pPr>
              <w:spacing w:after="0" w:line="240" w:lineRule="auto"/>
              <w:rPr>
                <w:lang w:val="en-US"/>
              </w:rPr>
            </w:pPr>
            <w:r>
              <w:rPr>
                <w:lang w:val="en-US"/>
              </w:rPr>
              <w:t>Country</w:t>
            </w:r>
          </w:p>
        </w:tc>
        <w:tc>
          <w:tcPr>
            <w:tcW w:w="6656" w:type="dxa"/>
          </w:tcPr>
          <w:p w14:paraId="37AD60FE" w14:textId="77777777" w:rsidR="00535AF5" w:rsidRDefault="002D3784">
            <w:pPr>
              <w:spacing w:after="0" w:line="240" w:lineRule="auto"/>
            </w:pPr>
            <w:r>
              <w:t>ROMANIA</w:t>
            </w:r>
          </w:p>
        </w:tc>
      </w:tr>
      <w:tr w:rsidR="00535AF5" w14:paraId="37AD6102" w14:textId="77777777">
        <w:tc>
          <w:tcPr>
            <w:tcW w:w="2972" w:type="dxa"/>
          </w:tcPr>
          <w:p w14:paraId="37AD6100" w14:textId="77777777" w:rsidR="00535AF5" w:rsidRDefault="002D3784">
            <w:pPr>
              <w:spacing w:after="0" w:line="240" w:lineRule="auto"/>
              <w:rPr>
                <w:lang w:val="en-US"/>
              </w:rPr>
            </w:pPr>
            <w:proofErr w:type="spellStart"/>
            <w:r>
              <w:rPr>
                <w:lang w:val="en-US"/>
              </w:rPr>
              <w:t>Organisation</w:t>
            </w:r>
            <w:proofErr w:type="spellEnd"/>
            <w:r>
              <w:rPr>
                <w:lang w:val="en-US"/>
              </w:rPr>
              <w:t xml:space="preserve"> website</w:t>
            </w:r>
          </w:p>
        </w:tc>
        <w:tc>
          <w:tcPr>
            <w:tcW w:w="6656" w:type="dxa"/>
          </w:tcPr>
          <w:p w14:paraId="37AD6101" w14:textId="77777777" w:rsidR="00535AF5" w:rsidRDefault="002D3784">
            <w:pPr>
              <w:spacing w:after="0" w:line="240" w:lineRule="auto"/>
              <w:rPr>
                <w:i/>
                <w:lang w:val="en-US"/>
              </w:rPr>
            </w:pPr>
            <w:r>
              <w:rPr>
                <w:i/>
                <w:lang w:val="en-US"/>
              </w:rPr>
              <w:t>https://apolloniabrasov.ro/</w:t>
            </w:r>
          </w:p>
        </w:tc>
      </w:tr>
      <w:tr w:rsidR="00535AF5" w14:paraId="37AD6105" w14:textId="77777777">
        <w:tc>
          <w:tcPr>
            <w:tcW w:w="2972" w:type="dxa"/>
          </w:tcPr>
          <w:p w14:paraId="37AD6103" w14:textId="77777777" w:rsidR="00535AF5" w:rsidRDefault="002D3784">
            <w:pPr>
              <w:spacing w:after="0" w:line="240" w:lineRule="auto"/>
              <w:rPr>
                <w:lang w:val="en-US"/>
              </w:rPr>
            </w:pPr>
            <w:r>
              <w:rPr>
                <w:lang w:val="en-US"/>
              </w:rPr>
              <w:t>Contact person</w:t>
            </w:r>
          </w:p>
        </w:tc>
        <w:tc>
          <w:tcPr>
            <w:tcW w:w="6656" w:type="dxa"/>
          </w:tcPr>
          <w:p w14:paraId="37AD6104" w14:textId="77777777" w:rsidR="00535AF5" w:rsidRDefault="00214248">
            <w:pPr>
              <w:spacing w:after="0" w:line="240" w:lineRule="auto"/>
              <w:rPr>
                <w:i/>
                <w:lang w:val="pt-PT"/>
              </w:rPr>
            </w:pPr>
            <w:r>
              <w:rPr>
                <w:i/>
                <w:lang w:val="pt-PT"/>
              </w:rPr>
              <w:t xml:space="preserve">Mr. </w:t>
            </w:r>
            <w:r w:rsidR="002D3784">
              <w:rPr>
                <w:i/>
                <w:lang w:val="pt-PT"/>
              </w:rPr>
              <w:t>Horia</w:t>
            </w:r>
            <w:r>
              <w:rPr>
                <w:i/>
                <w:lang w:val="pt-PT"/>
              </w:rPr>
              <w:t xml:space="preserve"> Mihail, </w:t>
            </w:r>
            <w:hyperlink r:id="rId8" w:history="1">
              <w:r>
                <w:rPr>
                  <w:rStyle w:val="Hipervnculo"/>
                </w:rPr>
                <w:t>contact@apolloniabrasov.ro</w:t>
              </w:r>
            </w:hyperlink>
          </w:p>
        </w:tc>
      </w:tr>
      <w:tr w:rsidR="00535AF5" w14:paraId="37AD6108" w14:textId="77777777">
        <w:tc>
          <w:tcPr>
            <w:tcW w:w="2972" w:type="dxa"/>
          </w:tcPr>
          <w:p w14:paraId="37AD6106" w14:textId="77777777" w:rsidR="00535AF5" w:rsidRDefault="002D3784">
            <w:pPr>
              <w:spacing w:after="0" w:line="240" w:lineRule="auto"/>
              <w:rPr>
                <w:lang w:val="en-US"/>
              </w:rPr>
            </w:pPr>
            <w:proofErr w:type="spellStart"/>
            <w:r>
              <w:rPr>
                <w:lang w:val="en-US"/>
              </w:rPr>
              <w:t>Organisation</w:t>
            </w:r>
            <w:proofErr w:type="spellEnd"/>
            <w:r>
              <w:rPr>
                <w:lang w:val="en-US"/>
              </w:rPr>
              <w:t xml:space="preserve"> type</w:t>
            </w:r>
          </w:p>
        </w:tc>
        <w:tc>
          <w:tcPr>
            <w:tcW w:w="6656" w:type="dxa"/>
          </w:tcPr>
          <w:p w14:paraId="37AD6107" w14:textId="77777777" w:rsidR="00535AF5" w:rsidRDefault="002D3784">
            <w:pPr>
              <w:spacing w:after="0" w:line="240" w:lineRule="auto"/>
              <w:rPr>
                <w:i/>
                <w:lang w:val="en-US"/>
              </w:rPr>
            </w:pPr>
            <w:r>
              <w:rPr>
                <w:i/>
                <w:lang w:val="en-US"/>
              </w:rPr>
              <w:t>Local public Body</w:t>
            </w:r>
          </w:p>
        </w:tc>
      </w:tr>
      <w:tr w:rsidR="00535AF5" w14:paraId="37AD610B" w14:textId="77777777">
        <w:tc>
          <w:tcPr>
            <w:tcW w:w="2972" w:type="dxa"/>
          </w:tcPr>
          <w:p w14:paraId="37AD6109" w14:textId="77777777" w:rsidR="00535AF5" w:rsidRDefault="002D3784">
            <w:pPr>
              <w:spacing w:after="0" w:line="240" w:lineRule="auto"/>
              <w:rPr>
                <w:lang w:val="en-US"/>
              </w:rPr>
            </w:pPr>
            <w:r>
              <w:rPr>
                <w:lang w:val="en-US"/>
              </w:rPr>
              <w:t>Scale of the organization</w:t>
            </w:r>
          </w:p>
        </w:tc>
        <w:tc>
          <w:tcPr>
            <w:tcW w:w="6656" w:type="dxa"/>
          </w:tcPr>
          <w:p w14:paraId="37AD610A" w14:textId="77777777" w:rsidR="00535AF5" w:rsidRDefault="002D3784">
            <w:pPr>
              <w:spacing w:after="0" w:line="240" w:lineRule="auto"/>
              <w:rPr>
                <w:rFonts w:ascii="Times" w:eastAsia="Times New Roman" w:hAnsi="Times" w:cs="Times New Roman"/>
                <w:szCs w:val="20"/>
                <w:lang w:val="pt-PT"/>
              </w:rPr>
            </w:pPr>
            <w:r>
              <w:rPr>
                <w:rFonts w:ascii="Times" w:eastAsia="Times New Roman" w:hAnsi="Times" w:cs="Times New Roman"/>
                <w:szCs w:val="20"/>
                <w:lang w:val="pt-PT"/>
              </w:rPr>
              <w:t>30-50</w:t>
            </w:r>
          </w:p>
        </w:tc>
      </w:tr>
      <w:tr w:rsidR="00535AF5" w14:paraId="37AD610E" w14:textId="77777777">
        <w:tc>
          <w:tcPr>
            <w:tcW w:w="2972" w:type="dxa"/>
          </w:tcPr>
          <w:p w14:paraId="37AD610C" w14:textId="77777777" w:rsidR="00535AF5" w:rsidRDefault="002D3784">
            <w:pPr>
              <w:spacing w:after="0" w:line="240" w:lineRule="auto"/>
              <w:rPr>
                <w:lang w:val="en-US"/>
              </w:rPr>
            </w:pPr>
            <w:r>
              <w:rPr>
                <w:lang w:val="en-US"/>
              </w:rPr>
              <w:t>PIC number</w:t>
            </w:r>
          </w:p>
        </w:tc>
        <w:tc>
          <w:tcPr>
            <w:tcW w:w="6656" w:type="dxa"/>
          </w:tcPr>
          <w:p w14:paraId="37AD610D" w14:textId="77777777" w:rsidR="00535AF5" w:rsidRDefault="002D3784">
            <w:pPr>
              <w:spacing w:after="0" w:line="240" w:lineRule="auto"/>
              <w:rPr>
                <w:i/>
                <w:lang w:val="en-US"/>
              </w:rPr>
            </w:pPr>
            <w:r>
              <w:rPr>
                <w:i/>
              </w:rPr>
              <w:t>879515491</w:t>
            </w:r>
          </w:p>
        </w:tc>
      </w:tr>
      <w:tr w:rsidR="00535AF5" w14:paraId="37AD6122" w14:textId="77777777">
        <w:trPr>
          <w:trHeight w:val="70"/>
        </w:trPr>
        <w:tc>
          <w:tcPr>
            <w:tcW w:w="2972" w:type="dxa"/>
          </w:tcPr>
          <w:p w14:paraId="37AD610F" w14:textId="77777777" w:rsidR="00535AF5" w:rsidRDefault="002D3784">
            <w:pPr>
              <w:spacing w:after="0" w:line="240" w:lineRule="auto"/>
              <w:rPr>
                <w:lang w:val="en-US"/>
              </w:rPr>
            </w:pPr>
            <w:r>
              <w:rPr>
                <w:lang w:val="en-US"/>
              </w:rPr>
              <w:t xml:space="preserve">Aims and activities of the </w:t>
            </w:r>
            <w:proofErr w:type="spellStart"/>
            <w:r>
              <w:rPr>
                <w:lang w:val="en-US"/>
              </w:rPr>
              <w:t>organisation</w:t>
            </w:r>
            <w:proofErr w:type="spellEnd"/>
            <w:r>
              <w:rPr>
                <w:lang w:val="en-US"/>
              </w:rPr>
              <w:t xml:space="preserve"> </w:t>
            </w:r>
          </w:p>
        </w:tc>
        <w:tc>
          <w:tcPr>
            <w:tcW w:w="6656" w:type="dxa"/>
          </w:tcPr>
          <w:p w14:paraId="37AD6110" w14:textId="77777777" w:rsidR="00535AF5" w:rsidRDefault="002D3784">
            <w:pPr>
              <w:spacing w:after="0" w:line="240" w:lineRule="auto"/>
              <w:jc w:val="both"/>
              <w:rPr>
                <w:i/>
              </w:rPr>
            </w:pPr>
            <w:r>
              <w:rPr>
                <w:b/>
                <w:bCs/>
                <w:i/>
                <w:lang w:val="en-US"/>
              </w:rPr>
              <w:t>"APOLLONIA HIRSCHER"</w:t>
            </w:r>
            <w:r>
              <w:rPr>
                <w:i/>
                <w:lang w:val="en-US"/>
              </w:rPr>
              <w:t xml:space="preserve"> Cultural Center is a public cultural performing arts institution, established in 16 of February 2023, with legal personality, under the authority of the Local Council of Brasov. It i</w:t>
            </w:r>
            <w:r>
              <w:rPr>
                <w:i/>
              </w:rPr>
              <w:t>s a public institution of repertory performances, having a permanent artistic ensemble, capable of supporting the activity of a season, fulfilling the conditions of the portfolio of performances and companies of shows or concerts, as well as the activity of artistic manager, uppon solicitation beeing managed by a board of directors with a broad expertise and cultural know-how, in Theatre, Opera, Cinema, Heritage, Performing Arts, Concerts and so on. The Institute is administrating over 5000 sqm of various Patrimonial Buildings, suitable for all types of cultural performances.</w:t>
            </w:r>
          </w:p>
          <w:p w14:paraId="37AD6111" w14:textId="77777777" w:rsidR="00535AF5" w:rsidRDefault="002D3784">
            <w:pPr>
              <w:spacing w:after="0" w:line="240" w:lineRule="auto"/>
              <w:jc w:val="both"/>
              <w:rPr>
                <w:i/>
                <w:lang w:val="en-US"/>
              </w:rPr>
            </w:pPr>
            <w:r>
              <w:rPr>
                <w:b/>
                <w:bCs/>
                <w:i/>
                <w:lang w:val="en-US"/>
              </w:rPr>
              <w:t>The main objectives</w:t>
            </w:r>
            <w:r>
              <w:rPr>
                <w:i/>
                <w:lang w:val="en-US"/>
              </w:rPr>
              <w:t xml:space="preserve"> are to affirm the national cultural identity, heritage and minority cultural identities, through performing arts, to promote national and international local artistic values, to educate and increase public access to performances, as well as to support public initiatives and encourage private ones, in order to diversify and develop performing arts.</w:t>
            </w:r>
          </w:p>
          <w:p w14:paraId="37AD6112" w14:textId="77777777" w:rsidR="00535AF5" w:rsidRDefault="002D3784">
            <w:pPr>
              <w:spacing w:after="0" w:line="240" w:lineRule="auto"/>
              <w:jc w:val="both"/>
              <w:rPr>
                <w:i/>
                <w:lang w:val="en-US"/>
              </w:rPr>
            </w:pPr>
            <w:r>
              <w:rPr>
                <w:b/>
                <w:bCs/>
                <w:i/>
                <w:lang w:val="en-US"/>
              </w:rPr>
              <w:t>The object of activity</w:t>
            </w:r>
            <w:r>
              <w:rPr>
                <w:i/>
                <w:lang w:val="en-US"/>
              </w:rPr>
              <w:t xml:space="preserve"> for repertory performance:</w:t>
            </w:r>
          </w:p>
          <w:p w14:paraId="37AD6113" w14:textId="77777777" w:rsidR="00535AF5" w:rsidRDefault="002D3784">
            <w:pPr>
              <w:spacing w:after="0" w:line="240" w:lineRule="auto"/>
              <w:jc w:val="both"/>
              <w:rPr>
                <w:i/>
                <w:lang w:val="en-US"/>
              </w:rPr>
            </w:pPr>
            <w:r>
              <w:rPr>
                <w:i/>
                <w:lang w:val="en-US"/>
              </w:rPr>
              <w:t xml:space="preserve">a) organization of theater, opera, ballet, dance, music and poetry performances; </w:t>
            </w:r>
          </w:p>
          <w:p w14:paraId="37AD6114" w14:textId="77777777" w:rsidR="00535AF5" w:rsidRDefault="002D3784">
            <w:pPr>
              <w:spacing w:after="0" w:line="240" w:lineRule="auto"/>
              <w:jc w:val="both"/>
              <w:rPr>
                <w:i/>
                <w:lang w:val="en-US"/>
              </w:rPr>
            </w:pPr>
            <w:r>
              <w:rPr>
                <w:i/>
                <w:lang w:val="en-US"/>
              </w:rPr>
              <w:t xml:space="preserve">b) organization of national and international tours, respectively national and international festivals, directed by itself or in collaboration with other cultural operators, public or private, </w:t>
            </w:r>
          </w:p>
          <w:p w14:paraId="37AD6115" w14:textId="77777777" w:rsidR="00535AF5" w:rsidRDefault="002D3784">
            <w:pPr>
              <w:spacing w:after="0" w:line="240" w:lineRule="auto"/>
              <w:jc w:val="both"/>
              <w:rPr>
                <w:i/>
                <w:lang w:val="en-US"/>
              </w:rPr>
            </w:pPr>
            <w:r>
              <w:rPr>
                <w:i/>
                <w:lang w:val="en-US"/>
              </w:rPr>
              <w:t xml:space="preserve">c) participation in national and international festivals </w:t>
            </w:r>
          </w:p>
          <w:p w14:paraId="37AD6116" w14:textId="77777777" w:rsidR="00535AF5" w:rsidRDefault="002D3784">
            <w:pPr>
              <w:spacing w:after="0" w:line="240" w:lineRule="auto"/>
              <w:jc w:val="both"/>
              <w:rPr>
                <w:i/>
                <w:lang w:val="en-US"/>
              </w:rPr>
            </w:pPr>
            <w:r>
              <w:rPr>
                <w:i/>
                <w:lang w:val="en-US"/>
              </w:rPr>
              <w:t xml:space="preserve">d) organization of communication sessions, symposiums, debates on cultural, educational, scientific, social topics </w:t>
            </w:r>
          </w:p>
          <w:p w14:paraId="37AD6117" w14:textId="77777777" w:rsidR="00535AF5" w:rsidRDefault="002D3784">
            <w:pPr>
              <w:spacing w:after="0" w:line="240" w:lineRule="auto"/>
              <w:jc w:val="both"/>
              <w:rPr>
                <w:i/>
                <w:lang w:val="en-US"/>
              </w:rPr>
            </w:pPr>
            <w:r>
              <w:rPr>
                <w:i/>
                <w:lang w:val="en-US"/>
              </w:rPr>
              <w:t xml:space="preserve">e) organization of film screenings, editorial activities (editing, publishing, distribution, promotion and other related activities related to books or publishing); </w:t>
            </w:r>
          </w:p>
          <w:p w14:paraId="37AD6118" w14:textId="77777777" w:rsidR="00535AF5" w:rsidRDefault="002D3784">
            <w:pPr>
              <w:spacing w:after="0" w:line="240" w:lineRule="auto"/>
              <w:jc w:val="both"/>
              <w:rPr>
                <w:i/>
                <w:lang w:val="en-US"/>
              </w:rPr>
            </w:pPr>
            <w:r>
              <w:rPr>
                <w:i/>
                <w:lang w:val="en-US"/>
              </w:rPr>
              <w:t xml:space="preserve">f) educational activities for children; </w:t>
            </w:r>
          </w:p>
          <w:p w14:paraId="37AD6119" w14:textId="77777777" w:rsidR="00535AF5" w:rsidRDefault="002D3784">
            <w:pPr>
              <w:spacing w:after="0" w:line="240" w:lineRule="auto"/>
              <w:jc w:val="both"/>
              <w:rPr>
                <w:i/>
                <w:lang w:val="en-US"/>
              </w:rPr>
            </w:pPr>
            <w:r>
              <w:rPr>
                <w:i/>
                <w:lang w:val="en-US"/>
              </w:rPr>
              <w:t xml:space="preserve">g) organizing exhibitions in various fields (visual arts, books, </w:t>
            </w:r>
            <w:r>
              <w:rPr>
                <w:i/>
                <w:lang w:val="en-US"/>
              </w:rPr>
              <w:lastRenderedPageBreak/>
              <w:t>documents, other objects of collection, and others); organization of exhibition events, symposiums, workshops, colloquia, seminars, congresses and theoretical debates on national and international visual art, theatre, cinema, music</w:t>
            </w:r>
          </w:p>
          <w:p w14:paraId="37AD611A" w14:textId="77777777" w:rsidR="00535AF5" w:rsidRDefault="002D3784">
            <w:pPr>
              <w:spacing w:after="0" w:line="240" w:lineRule="auto"/>
              <w:jc w:val="both"/>
              <w:rPr>
                <w:i/>
                <w:lang w:val="en-US"/>
              </w:rPr>
            </w:pPr>
            <w:r>
              <w:rPr>
                <w:i/>
                <w:lang w:val="en-US"/>
              </w:rPr>
              <w:t>etc.</w:t>
            </w:r>
          </w:p>
          <w:p w14:paraId="37AD611B" w14:textId="77777777" w:rsidR="00535AF5" w:rsidRDefault="002D3784">
            <w:pPr>
              <w:spacing w:after="0" w:line="240" w:lineRule="auto"/>
              <w:jc w:val="both"/>
              <w:rPr>
                <w:i/>
              </w:rPr>
            </w:pPr>
            <w:r>
              <w:rPr>
                <w:i/>
                <w:lang w:val="en-US"/>
              </w:rPr>
              <w:t xml:space="preserve">h) </w:t>
            </w:r>
            <w:r>
              <w:rPr>
                <w:i/>
              </w:rPr>
              <w:t>production of visual artistic manifestations: exhibitions, video art, art in public space,</w:t>
            </w:r>
            <w:r>
              <w:rPr>
                <w:i/>
                <w:lang w:val="en-US"/>
              </w:rPr>
              <w:t xml:space="preserve"> artistic </w:t>
            </w:r>
            <w:r>
              <w:rPr>
                <w:i/>
              </w:rPr>
              <w:t xml:space="preserve">interventions </w:t>
            </w:r>
            <w:r>
              <w:rPr>
                <w:i/>
                <w:lang w:val="en-US"/>
              </w:rPr>
              <w:t xml:space="preserve">performance, new media; </w:t>
            </w:r>
            <w:r>
              <w:rPr>
                <w:i/>
              </w:rPr>
              <w:t>supporting, stimulating, propelling young Romanian artists by granting scholarships, prizes</w:t>
            </w:r>
          </w:p>
          <w:p w14:paraId="37AD611C" w14:textId="77777777" w:rsidR="00535AF5" w:rsidRDefault="002D3784">
            <w:pPr>
              <w:spacing w:after="0" w:line="240" w:lineRule="auto"/>
              <w:jc w:val="both"/>
              <w:rPr>
                <w:i/>
                <w:lang w:val="en-US"/>
              </w:rPr>
            </w:pPr>
            <w:r>
              <w:rPr>
                <w:i/>
                <w:lang w:val="en-US"/>
              </w:rPr>
              <w:t>and artistic residencies;</w:t>
            </w:r>
          </w:p>
          <w:p w14:paraId="37AD611D" w14:textId="77777777" w:rsidR="00535AF5" w:rsidRDefault="002D3784">
            <w:pPr>
              <w:spacing w:after="0" w:line="240" w:lineRule="auto"/>
              <w:jc w:val="both"/>
              <w:rPr>
                <w:i/>
                <w:lang w:val="en-US"/>
              </w:rPr>
            </w:pPr>
            <w:r>
              <w:rPr>
                <w:i/>
              </w:rPr>
              <w:t>i)</w:t>
            </w:r>
            <w:r>
              <w:rPr>
                <w:rFonts w:asciiTheme="minorHAnsi" w:hAnsiTheme="minorHAnsi"/>
                <w:sz w:val="22"/>
                <w:lang w:val="en-US"/>
              </w:rPr>
              <w:t xml:space="preserve"> </w:t>
            </w:r>
            <w:r>
              <w:rPr>
                <w:i/>
                <w:lang w:val="en-US"/>
              </w:rPr>
              <w:t>publishing books, magazines, newspapers, albums, catalogs, films and any other types of publications on any</w:t>
            </w:r>
          </w:p>
          <w:p w14:paraId="37AD611E" w14:textId="77777777" w:rsidR="00535AF5" w:rsidRDefault="002D3784">
            <w:pPr>
              <w:spacing w:after="0" w:line="240" w:lineRule="auto"/>
              <w:jc w:val="both"/>
              <w:rPr>
                <w:i/>
                <w:lang w:val="en-US"/>
              </w:rPr>
            </w:pPr>
            <w:r>
              <w:rPr>
                <w:i/>
                <w:lang w:val="en-US"/>
              </w:rPr>
              <w:t>support (physical, audio, digital, virtual reality, augmented reality, etc.</w:t>
            </w:r>
            <w:proofErr w:type="gramStart"/>
            <w:r>
              <w:rPr>
                <w:i/>
                <w:lang w:val="en-US"/>
              </w:rPr>
              <w:t>);</w:t>
            </w:r>
            <w:proofErr w:type="gramEnd"/>
          </w:p>
          <w:p w14:paraId="37AD611F" w14:textId="77777777" w:rsidR="00535AF5" w:rsidRDefault="002D3784">
            <w:pPr>
              <w:spacing w:after="0" w:line="240" w:lineRule="auto"/>
              <w:jc w:val="both"/>
              <w:rPr>
                <w:i/>
                <w:lang w:val="en-US"/>
              </w:rPr>
            </w:pPr>
            <w:r>
              <w:rPr>
                <w:i/>
              </w:rPr>
              <w:t>j)</w:t>
            </w:r>
            <w:r>
              <w:rPr>
                <w:rFonts w:asciiTheme="minorHAnsi" w:hAnsiTheme="minorHAnsi"/>
                <w:sz w:val="22"/>
                <w:lang w:val="en-US"/>
              </w:rPr>
              <w:t xml:space="preserve"> </w:t>
            </w:r>
            <w:r>
              <w:rPr>
                <w:i/>
                <w:lang w:val="en-US"/>
              </w:rPr>
              <w:t xml:space="preserve">supporting national and international cinematographic productions through own patrimonial buildings, adding up to 5000 sqm of spaces suitable toward such activities, as well as outdoor and other spaces; </w:t>
            </w:r>
            <w:r>
              <w:rPr>
                <w:i/>
              </w:rPr>
              <w:t xml:space="preserve">delivery to the target audience of special programs designed to raise awareness of the importance </w:t>
            </w:r>
            <w:r>
              <w:rPr>
                <w:i/>
                <w:lang w:val="en-US"/>
              </w:rPr>
              <w:t>cinema in the process of personal and professional development.</w:t>
            </w:r>
          </w:p>
          <w:p w14:paraId="37AD6120" w14:textId="77777777" w:rsidR="00535AF5" w:rsidRDefault="002D3784">
            <w:pPr>
              <w:spacing w:after="0" w:line="240" w:lineRule="auto"/>
              <w:jc w:val="both"/>
              <w:rPr>
                <w:i/>
              </w:rPr>
            </w:pPr>
            <w:r>
              <w:rPr>
                <w:i/>
                <w:lang w:val="en-US"/>
              </w:rPr>
              <w:t xml:space="preserve">k) </w:t>
            </w:r>
            <w:r>
              <w:rPr>
                <w:i/>
              </w:rPr>
              <w:t xml:space="preserve">organizing castings for certain distributors and production houses; </w:t>
            </w:r>
            <w:r>
              <w:rPr>
                <w:i/>
                <w:lang w:val="en-US"/>
              </w:rPr>
              <w:t>organization of cultural and gastronomic events; creating spaces and organizing events for socialization and communication between artists as well as between artists and art consumers.</w:t>
            </w:r>
          </w:p>
          <w:p w14:paraId="37AD6121" w14:textId="77777777" w:rsidR="00535AF5" w:rsidRDefault="00535AF5">
            <w:pPr>
              <w:spacing w:after="0" w:line="240" w:lineRule="auto"/>
              <w:rPr>
                <w:i/>
                <w:lang w:val="en-US"/>
              </w:rPr>
            </w:pPr>
          </w:p>
        </w:tc>
      </w:tr>
      <w:tr w:rsidR="00535AF5" w14:paraId="37AD6125" w14:textId="77777777">
        <w:trPr>
          <w:trHeight w:val="70"/>
        </w:trPr>
        <w:tc>
          <w:tcPr>
            <w:tcW w:w="2972" w:type="dxa"/>
          </w:tcPr>
          <w:p w14:paraId="37AD6123" w14:textId="77777777" w:rsidR="00535AF5" w:rsidRDefault="002D3784">
            <w:pPr>
              <w:spacing w:after="0" w:line="240" w:lineRule="auto"/>
              <w:rPr>
                <w:lang w:val="en-US"/>
              </w:rPr>
            </w:pPr>
            <w:r>
              <w:rPr>
                <w:lang w:val="en-US"/>
              </w:rPr>
              <w:lastRenderedPageBreak/>
              <w:t xml:space="preserve">Role of the </w:t>
            </w:r>
            <w:proofErr w:type="spellStart"/>
            <w:r>
              <w:rPr>
                <w:lang w:val="en-US"/>
              </w:rPr>
              <w:t>organisation</w:t>
            </w:r>
            <w:proofErr w:type="spellEnd"/>
            <w:r>
              <w:rPr>
                <w:lang w:val="en-US"/>
              </w:rPr>
              <w:t xml:space="preserve"> in the project</w:t>
            </w:r>
          </w:p>
        </w:tc>
        <w:tc>
          <w:tcPr>
            <w:tcW w:w="6656" w:type="dxa"/>
          </w:tcPr>
          <w:p w14:paraId="37AD6124" w14:textId="77777777" w:rsidR="00535AF5" w:rsidRDefault="002D3784">
            <w:pPr>
              <w:spacing w:after="0" w:line="240" w:lineRule="auto"/>
              <w:rPr>
                <w:i/>
                <w:highlight w:val="green"/>
                <w:lang w:val="en-US"/>
              </w:rPr>
            </w:pPr>
            <w:r>
              <w:rPr>
                <w:i/>
                <w:highlight w:val="green"/>
                <w:lang w:val="en-US"/>
              </w:rPr>
              <w:t>Partner or Leader</w:t>
            </w:r>
          </w:p>
        </w:tc>
      </w:tr>
      <w:tr w:rsidR="00535AF5" w14:paraId="37AD6128" w14:textId="77777777">
        <w:trPr>
          <w:trHeight w:val="70"/>
        </w:trPr>
        <w:tc>
          <w:tcPr>
            <w:tcW w:w="2972" w:type="dxa"/>
          </w:tcPr>
          <w:p w14:paraId="37AD6126" w14:textId="77777777" w:rsidR="00535AF5" w:rsidRDefault="002D3784">
            <w:pPr>
              <w:spacing w:after="0" w:line="240" w:lineRule="auto"/>
              <w:rPr>
                <w:lang w:val="en-US"/>
              </w:rPr>
            </w:pPr>
            <w:r>
              <w:rPr>
                <w:lang w:val="en-US"/>
              </w:rPr>
              <w:t>Previous EU grants received</w:t>
            </w:r>
          </w:p>
        </w:tc>
        <w:tc>
          <w:tcPr>
            <w:tcW w:w="6656" w:type="dxa"/>
          </w:tcPr>
          <w:p w14:paraId="37AD6127" w14:textId="77777777" w:rsidR="00535AF5" w:rsidRDefault="002D3784">
            <w:pPr>
              <w:spacing w:after="0" w:line="240" w:lineRule="auto"/>
              <w:rPr>
                <w:i/>
                <w:lang w:val="en-US"/>
              </w:rPr>
            </w:pPr>
            <w:r>
              <w:rPr>
                <w:i/>
                <w:lang w:val="en-US"/>
              </w:rPr>
              <w:t>No</w:t>
            </w:r>
          </w:p>
        </w:tc>
      </w:tr>
    </w:tbl>
    <w:p w14:paraId="37AD6129" w14:textId="77777777" w:rsidR="00535AF5" w:rsidRDefault="00535AF5">
      <w:pPr>
        <w:rPr>
          <w:lang w:val="en-US"/>
        </w:rPr>
      </w:pPr>
    </w:p>
    <w:p w14:paraId="37AD612A" w14:textId="77777777" w:rsidR="00535AF5" w:rsidRDefault="002D3784">
      <w:pPr>
        <w:pStyle w:val="Ttulo2"/>
        <w:rPr>
          <w:lang w:val="en-US"/>
        </w:rPr>
      </w:pPr>
      <w:r>
        <w:rPr>
          <w:lang w:val="en-US"/>
        </w:rPr>
        <w:t>Proposed Creative Europe project – to which project are you looking for partners?</w:t>
      </w:r>
    </w:p>
    <w:tbl>
      <w:tblPr>
        <w:tblStyle w:val="Tablaconcuadrcula"/>
        <w:tblW w:w="0" w:type="auto"/>
        <w:tblLook w:val="04A0" w:firstRow="1" w:lastRow="0" w:firstColumn="1" w:lastColumn="0" w:noHBand="0" w:noVBand="1"/>
      </w:tblPr>
      <w:tblGrid>
        <w:gridCol w:w="2972"/>
        <w:gridCol w:w="6656"/>
      </w:tblGrid>
      <w:tr w:rsidR="00535AF5" w14:paraId="37AD612D" w14:textId="77777777">
        <w:tc>
          <w:tcPr>
            <w:tcW w:w="2972" w:type="dxa"/>
          </w:tcPr>
          <w:p w14:paraId="37AD612B" w14:textId="77777777" w:rsidR="00535AF5" w:rsidRDefault="002D3784">
            <w:pPr>
              <w:spacing w:after="0" w:line="240" w:lineRule="auto"/>
              <w:rPr>
                <w:lang w:val="en-US"/>
              </w:rPr>
            </w:pPr>
            <w:r>
              <w:rPr>
                <w:lang w:val="en-US"/>
              </w:rPr>
              <w:t>Sector or field</w:t>
            </w:r>
          </w:p>
        </w:tc>
        <w:tc>
          <w:tcPr>
            <w:tcW w:w="6656" w:type="dxa"/>
          </w:tcPr>
          <w:p w14:paraId="37AD612C" w14:textId="77777777" w:rsidR="00535AF5" w:rsidRDefault="002D3784">
            <w:pPr>
              <w:spacing w:after="0" w:line="240" w:lineRule="auto"/>
              <w:jc w:val="both"/>
              <w:rPr>
                <w:i/>
                <w:lang w:val="en-US"/>
              </w:rPr>
            </w:pPr>
            <w:r>
              <w:rPr>
                <w:i/>
              </w:rPr>
              <w:t>Performing arts, cultural heritage, visual arts, arts and technology, cultural events and festivals organization and management, presentation of classical arts and contemporary art programmes, organization of contemporary art exhibitions, museum education programs.</w:t>
            </w:r>
          </w:p>
        </w:tc>
      </w:tr>
      <w:tr w:rsidR="00535AF5" w14:paraId="37AD6135" w14:textId="77777777">
        <w:tc>
          <w:tcPr>
            <w:tcW w:w="2972" w:type="dxa"/>
          </w:tcPr>
          <w:p w14:paraId="37AD612E" w14:textId="77777777" w:rsidR="00535AF5" w:rsidRDefault="002D3784">
            <w:pPr>
              <w:spacing w:after="0" w:line="240" w:lineRule="auto"/>
              <w:rPr>
                <w:lang w:val="en-US"/>
              </w:rPr>
            </w:pPr>
            <w:r>
              <w:rPr>
                <w:lang w:val="en-US"/>
              </w:rPr>
              <w:t>Description or summary of the proposed project</w:t>
            </w:r>
          </w:p>
        </w:tc>
        <w:tc>
          <w:tcPr>
            <w:tcW w:w="6656" w:type="dxa"/>
          </w:tcPr>
          <w:p w14:paraId="37AD612F" w14:textId="77777777" w:rsidR="00535AF5" w:rsidRDefault="002D3784">
            <w:pPr>
              <w:spacing w:after="0" w:line="240" w:lineRule="auto"/>
              <w:jc w:val="both"/>
            </w:pPr>
            <w:r>
              <w:t>a)cultural heritage and archeological sites in the city in cooperation with experts in the field of creative industry (architecture, design, museums, historians)</w:t>
            </w:r>
          </w:p>
          <w:p w14:paraId="37AD6130" w14:textId="77777777" w:rsidR="00535AF5" w:rsidRDefault="002D3784">
            <w:pPr>
              <w:spacing w:after="0" w:line="240" w:lineRule="auto"/>
              <w:jc w:val="both"/>
            </w:pPr>
            <w:r>
              <w:t>b)curators and artistic projects</w:t>
            </w:r>
          </w:p>
          <w:p w14:paraId="37AD6131" w14:textId="77777777" w:rsidR="00535AF5" w:rsidRDefault="002D3784">
            <w:pPr>
              <w:spacing w:after="0" w:line="240" w:lineRule="auto"/>
              <w:jc w:val="both"/>
            </w:pPr>
            <w:r>
              <w:t>c)performing arts, visual arts and technology</w:t>
            </w:r>
          </w:p>
          <w:p w14:paraId="37AD6132" w14:textId="77777777" w:rsidR="00535AF5" w:rsidRDefault="002D3784">
            <w:pPr>
              <w:spacing w:after="0" w:line="240" w:lineRule="auto"/>
              <w:jc w:val="both"/>
            </w:pPr>
            <w:r>
              <w:t>d)cultural events and festivals organization and management</w:t>
            </w:r>
          </w:p>
          <w:p w14:paraId="37AD6133" w14:textId="77777777" w:rsidR="00535AF5" w:rsidRDefault="002D3784">
            <w:pPr>
              <w:spacing w:after="0" w:line="240" w:lineRule="auto"/>
              <w:jc w:val="both"/>
            </w:pPr>
            <w:r>
              <w:t>e)presentation of classical arts and contemporary art programmes</w:t>
            </w:r>
          </w:p>
          <w:p w14:paraId="37AD6134" w14:textId="77777777" w:rsidR="00535AF5" w:rsidRDefault="002D3784">
            <w:pPr>
              <w:spacing w:after="0" w:line="240" w:lineRule="auto"/>
              <w:jc w:val="both"/>
              <w:rPr>
                <w:lang w:val="en-US"/>
              </w:rPr>
            </w:pPr>
            <w:r>
              <w:t>f)museum education programs</w:t>
            </w:r>
          </w:p>
        </w:tc>
      </w:tr>
      <w:tr w:rsidR="00535AF5" w14:paraId="37AD6138" w14:textId="77777777">
        <w:tc>
          <w:tcPr>
            <w:tcW w:w="2972" w:type="dxa"/>
          </w:tcPr>
          <w:p w14:paraId="37AD6136" w14:textId="77777777" w:rsidR="00535AF5" w:rsidRDefault="002D3784">
            <w:pPr>
              <w:spacing w:after="0" w:line="240" w:lineRule="auto"/>
              <w:rPr>
                <w:lang w:val="en-US"/>
              </w:rPr>
            </w:pPr>
            <w:r>
              <w:rPr>
                <w:lang w:val="en-US"/>
              </w:rPr>
              <w:t>Partners currently involved in the project</w:t>
            </w:r>
          </w:p>
        </w:tc>
        <w:tc>
          <w:tcPr>
            <w:tcW w:w="6656" w:type="dxa"/>
          </w:tcPr>
          <w:p w14:paraId="37AD6137" w14:textId="77777777" w:rsidR="00535AF5" w:rsidRDefault="00535AF5">
            <w:pPr>
              <w:spacing w:after="0" w:line="240" w:lineRule="auto"/>
              <w:jc w:val="both"/>
              <w:rPr>
                <w:lang w:val="en-US"/>
              </w:rPr>
            </w:pPr>
          </w:p>
        </w:tc>
      </w:tr>
    </w:tbl>
    <w:p w14:paraId="37AD6139" w14:textId="77777777" w:rsidR="00535AF5" w:rsidRDefault="00535AF5">
      <w:pPr>
        <w:rPr>
          <w:lang w:val="en-US"/>
        </w:rPr>
      </w:pPr>
    </w:p>
    <w:p w14:paraId="37AD613A" w14:textId="77777777" w:rsidR="00535AF5" w:rsidRDefault="002D3784">
      <w:pPr>
        <w:pStyle w:val="Ttulo2"/>
        <w:rPr>
          <w:lang w:val="en-US"/>
        </w:rPr>
      </w:pPr>
      <w:r>
        <w:rPr>
          <w:lang w:val="en-US"/>
        </w:rPr>
        <w:t xml:space="preserve">Partners searched – which type of partner are you looking for? </w:t>
      </w:r>
    </w:p>
    <w:tbl>
      <w:tblPr>
        <w:tblStyle w:val="Tablaconcuadrcula"/>
        <w:tblW w:w="0" w:type="auto"/>
        <w:tblLook w:val="04A0" w:firstRow="1" w:lastRow="0" w:firstColumn="1" w:lastColumn="0" w:noHBand="0" w:noVBand="1"/>
      </w:tblPr>
      <w:tblGrid>
        <w:gridCol w:w="2972"/>
        <w:gridCol w:w="6656"/>
      </w:tblGrid>
      <w:tr w:rsidR="00535AF5" w14:paraId="37AD613D" w14:textId="77777777">
        <w:tc>
          <w:tcPr>
            <w:tcW w:w="2972" w:type="dxa"/>
          </w:tcPr>
          <w:p w14:paraId="37AD613B" w14:textId="77777777" w:rsidR="00535AF5" w:rsidRDefault="002D3784">
            <w:pPr>
              <w:spacing w:after="0" w:line="240" w:lineRule="auto"/>
              <w:rPr>
                <w:lang w:val="en-US"/>
              </w:rPr>
            </w:pPr>
            <w:r>
              <w:rPr>
                <w:lang w:val="en-US"/>
              </w:rPr>
              <w:t>From country or region</w:t>
            </w:r>
          </w:p>
        </w:tc>
        <w:tc>
          <w:tcPr>
            <w:tcW w:w="6656" w:type="dxa"/>
          </w:tcPr>
          <w:p w14:paraId="37AD613C" w14:textId="77777777" w:rsidR="00535AF5" w:rsidRDefault="002D3784">
            <w:pPr>
              <w:spacing w:after="0" w:line="240" w:lineRule="auto"/>
              <w:rPr>
                <w:i/>
                <w:lang w:val="en-US"/>
              </w:rPr>
            </w:pPr>
            <w:r>
              <w:rPr>
                <w:i/>
                <w:lang w:val="en-US"/>
              </w:rPr>
              <w:t>Any eligible Country</w:t>
            </w:r>
          </w:p>
        </w:tc>
      </w:tr>
      <w:tr w:rsidR="00535AF5" w14:paraId="37AD6140" w14:textId="77777777">
        <w:tc>
          <w:tcPr>
            <w:tcW w:w="2972" w:type="dxa"/>
          </w:tcPr>
          <w:p w14:paraId="37AD613E" w14:textId="77777777" w:rsidR="00535AF5" w:rsidRDefault="002D3784">
            <w:pPr>
              <w:spacing w:after="0" w:line="240" w:lineRule="auto"/>
              <w:rPr>
                <w:lang w:val="en-US"/>
              </w:rPr>
            </w:pPr>
            <w:r>
              <w:rPr>
                <w:lang w:val="en-US"/>
              </w:rPr>
              <w:t xml:space="preserve">Preferred field of expertise </w:t>
            </w:r>
          </w:p>
        </w:tc>
        <w:tc>
          <w:tcPr>
            <w:tcW w:w="6656" w:type="dxa"/>
          </w:tcPr>
          <w:p w14:paraId="37AD613F" w14:textId="77777777" w:rsidR="00535AF5" w:rsidRDefault="002D3784">
            <w:pPr>
              <w:spacing w:after="0" w:line="240" w:lineRule="auto"/>
              <w:rPr>
                <w:i/>
                <w:lang w:val="en-US"/>
              </w:rPr>
            </w:pPr>
            <w:r>
              <w:rPr>
                <w:i/>
              </w:rPr>
              <w:t xml:space="preserve">Cultural heritage, digital, arts and technology, management, </w:t>
            </w:r>
            <w:r>
              <w:rPr>
                <w:i/>
              </w:rPr>
              <w:lastRenderedPageBreak/>
              <w:t>innovation, education, performing arts, cultural events and festivals, clasic and contemporany art.</w:t>
            </w:r>
          </w:p>
        </w:tc>
      </w:tr>
      <w:tr w:rsidR="00535AF5" w14:paraId="37AD6143" w14:textId="77777777">
        <w:tc>
          <w:tcPr>
            <w:tcW w:w="2972" w:type="dxa"/>
          </w:tcPr>
          <w:p w14:paraId="37AD6141" w14:textId="77777777" w:rsidR="00535AF5" w:rsidRDefault="002D3784">
            <w:pPr>
              <w:spacing w:after="0" w:line="240" w:lineRule="auto"/>
              <w:rPr>
                <w:lang w:val="en-US"/>
              </w:rPr>
            </w:pPr>
            <w:r>
              <w:rPr>
                <w:lang w:val="en-US"/>
              </w:rPr>
              <w:lastRenderedPageBreak/>
              <w:t>Please get in contact no later than</w:t>
            </w:r>
          </w:p>
        </w:tc>
        <w:tc>
          <w:tcPr>
            <w:tcW w:w="6656" w:type="dxa"/>
          </w:tcPr>
          <w:p w14:paraId="37AD6142" w14:textId="77777777" w:rsidR="00535AF5" w:rsidRDefault="002D3784">
            <w:pPr>
              <w:spacing w:after="0" w:line="240" w:lineRule="auto"/>
              <w:rPr>
                <w:i/>
                <w:lang w:val="en-US"/>
              </w:rPr>
            </w:pPr>
            <w:r>
              <w:rPr>
                <w:i/>
                <w:lang w:val="en-US"/>
              </w:rPr>
              <w:t xml:space="preserve">As soon </w:t>
            </w:r>
            <w:r w:rsidR="00214248">
              <w:rPr>
                <w:i/>
                <w:lang w:val="en-US"/>
              </w:rPr>
              <w:t xml:space="preserve">as </w:t>
            </w:r>
            <w:r>
              <w:rPr>
                <w:i/>
                <w:lang w:val="en-US"/>
              </w:rPr>
              <w:t>po</w:t>
            </w:r>
            <w:r w:rsidR="00214248">
              <w:rPr>
                <w:i/>
                <w:lang w:val="en-US"/>
              </w:rPr>
              <w:t>s</w:t>
            </w:r>
            <w:r>
              <w:rPr>
                <w:i/>
                <w:lang w:val="en-US"/>
              </w:rPr>
              <w:t>sible</w:t>
            </w:r>
          </w:p>
        </w:tc>
      </w:tr>
    </w:tbl>
    <w:p w14:paraId="37AD6144" w14:textId="77777777" w:rsidR="00535AF5" w:rsidRDefault="00535AF5">
      <w:pPr>
        <w:pStyle w:val="Ttulo2"/>
        <w:rPr>
          <w:lang w:val="en-US"/>
        </w:rPr>
      </w:pPr>
    </w:p>
    <w:p w14:paraId="37AD6145" w14:textId="77777777" w:rsidR="00535AF5" w:rsidRDefault="002D3784">
      <w:pPr>
        <w:pStyle w:val="Ttulo2"/>
        <w:rPr>
          <w:lang w:val="en-US"/>
        </w:rPr>
      </w:pPr>
      <w:r>
        <w:rPr>
          <w:lang w:val="en-US"/>
        </w:rPr>
        <w:t>Projects searched – are you interested in participating in other EU projects as a partner?</w:t>
      </w:r>
    </w:p>
    <w:tbl>
      <w:tblPr>
        <w:tblStyle w:val="Tablaconcuadrcula"/>
        <w:tblW w:w="0" w:type="auto"/>
        <w:tblLook w:val="04A0" w:firstRow="1" w:lastRow="0" w:firstColumn="1" w:lastColumn="0" w:noHBand="0" w:noVBand="1"/>
      </w:tblPr>
      <w:tblGrid>
        <w:gridCol w:w="2972"/>
        <w:gridCol w:w="6656"/>
      </w:tblGrid>
      <w:tr w:rsidR="00535AF5" w14:paraId="37AD6148" w14:textId="77777777">
        <w:tc>
          <w:tcPr>
            <w:tcW w:w="2972" w:type="dxa"/>
          </w:tcPr>
          <w:p w14:paraId="37AD6146" w14:textId="77777777" w:rsidR="00535AF5" w:rsidRDefault="002D3784">
            <w:pPr>
              <w:spacing w:after="0" w:line="240" w:lineRule="auto"/>
              <w:rPr>
                <w:lang w:val="en-US"/>
              </w:rPr>
            </w:pPr>
            <w:r>
              <w:rPr>
                <w:lang w:val="en-US"/>
              </w:rPr>
              <w:t>Yes / no</w:t>
            </w:r>
          </w:p>
        </w:tc>
        <w:tc>
          <w:tcPr>
            <w:tcW w:w="6656" w:type="dxa"/>
          </w:tcPr>
          <w:p w14:paraId="37AD6147" w14:textId="77777777" w:rsidR="00535AF5" w:rsidRDefault="002D3784">
            <w:pPr>
              <w:spacing w:after="0" w:line="240" w:lineRule="auto"/>
              <w:rPr>
                <w:lang w:val="en-US"/>
              </w:rPr>
            </w:pPr>
            <w:r>
              <w:rPr>
                <w:lang w:val="en-US"/>
              </w:rPr>
              <w:t>Yes</w:t>
            </w:r>
          </w:p>
        </w:tc>
      </w:tr>
      <w:tr w:rsidR="00535AF5" w14:paraId="37AD6156" w14:textId="77777777">
        <w:tc>
          <w:tcPr>
            <w:tcW w:w="2972" w:type="dxa"/>
          </w:tcPr>
          <w:p w14:paraId="37AD6149" w14:textId="77777777" w:rsidR="00535AF5" w:rsidRDefault="002D3784">
            <w:pPr>
              <w:spacing w:after="0" w:line="240" w:lineRule="auto"/>
              <w:rPr>
                <w:lang w:val="en-US"/>
              </w:rPr>
            </w:pPr>
            <w:r>
              <w:rPr>
                <w:lang w:val="en-US"/>
              </w:rPr>
              <w:t xml:space="preserve">Which kind of projects are you looking for? </w:t>
            </w:r>
          </w:p>
        </w:tc>
        <w:tc>
          <w:tcPr>
            <w:tcW w:w="6656" w:type="dxa"/>
          </w:tcPr>
          <w:p w14:paraId="37AD614A" w14:textId="77777777" w:rsidR="00535AF5" w:rsidRDefault="002D3784">
            <w:pPr>
              <w:spacing w:after="0" w:line="240" w:lineRule="auto"/>
            </w:pPr>
            <w:r>
              <w:t>Small/Medium/Large Scale Cooperation Projects</w:t>
            </w:r>
          </w:p>
          <w:p w14:paraId="37AD614B" w14:textId="77777777" w:rsidR="00535AF5" w:rsidRDefault="002D3784">
            <w:pPr>
              <w:spacing w:after="0" w:line="240" w:lineRule="auto"/>
            </w:pPr>
            <w:r>
              <w:t xml:space="preserve">Cultural Exchange, promotion and collaboration; </w:t>
            </w:r>
          </w:p>
          <w:p w14:paraId="37AD614C" w14:textId="77777777" w:rsidR="00535AF5" w:rsidRDefault="002D3784">
            <w:pPr>
              <w:spacing w:after="0" w:line="240" w:lineRule="auto"/>
            </w:pPr>
            <w:r>
              <w:t xml:space="preserve">Cultural Heritage Conservation; </w:t>
            </w:r>
          </w:p>
          <w:p w14:paraId="37AD614D" w14:textId="77777777" w:rsidR="00535AF5" w:rsidRDefault="002D3784">
            <w:pPr>
              <w:spacing w:after="0" w:line="240" w:lineRule="auto"/>
            </w:pPr>
            <w:r>
              <w:t xml:space="preserve">Educational and Training Initiatives; </w:t>
            </w:r>
          </w:p>
          <w:p w14:paraId="37AD614E" w14:textId="77777777" w:rsidR="00535AF5" w:rsidRDefault="002D3784">
            <w:pPr>
              <w:spacing w:after="0" w:line="240" w:lineRule="auto"/>
            </w:pPr>
            <w:r>
              <w:t xml:space="preserve">Interdisciplinary Research; </w:t>
            </w:r>
          </w:p>
          <w:p w14:paraId="37AD614F" w14:textId="77777777" w:rsidR="00535AF5" w:rsidRDefault="002D3784">
            <w:pPr>
              <w:spacing w:after="0" w:line="240" w:lineRule="auto"/>
            </w:pPr>
            <w:r>
              <w:t xml:space="preserve">Technology and Innovation; </w:t>
            </w:r>
          </w:p>
          <w:p w14:paraId="37AD6150" w14:textId="77777777" w:rsidR="00535AF5" w:rsidRDefault="002D3784">
            <w:pPr>
              <w:spacing w:after="0" w:line="240" w:lineRule="auto"/>
            </w:pPr>
            <w:r>
              <w:t xml:space="preserve">International Partnerships; </w:t>
            </w:r>
          </w:p>
          <w:p w14:paraId="37AD6151" w14:textId="77777777" w:rsidR="00535AF5" w:rsidRDefault="002D3784">
            <w:pPr>
              <w:spacing w:after="0" w:line="240" w:lineRule="auto"/>
            </w:pPr>
            <w:r>
              <w:t xml:space="preserve">Cultural Events and Festivals; </w:t>
            </w:r>
          </w:p>
          <w:p w14:paraId="37AD6152" w14:textId="77777777" w:rsidR="00535AF5" w:rsidRDefault="002D3784">
            <w:pPr>
              <w:spacing w:after="0" w:line="240" w:lineRule="auto"/>
            </w:pPr>
            <w:r>
              <w:t xml:space="preserve">Cultural Sustainable Development; </w:t>
            </w:r>
          </w:p>
          <w:p w14:paraId="37AD6153" w14:textId="77777777" w:rsidR="00535AF5" w:rsidRDefault="002D3784">
            <w:pPr>
              <w:spacing w:after="0" w:line="240" w:lineRule="auto"/>
            </w:pPr>
            <w:r>
              <w:t>Youth and Cultural Education</w:t>
            </w:r>
          </w:p>
          <w:p w14:paraId="37AD6154" w14:textId="77777777" w:rsidR="00535AF5" w:rsidRDefault="002D3784">
            <w:pPr>
              <w:spacing w:after="0" w:line="240" w:lineRule="auto"/>
            </w:pPr>
            <w:r>
              <w:t>New technologies, innovation, local development and sustainability, development of creative industry.</w:t>
            </w:r>
          </w:p>
          <w:p w14:paraId="37AD6155" w14:textId="77777777" w:rsidR="00535AF5" w:rsidRDefault="002D3784">
            <w:pPr>
              <w:spacing w:after="0" w:line="240" w:lineRule="auto"/>
            </w:pPr>
            <w:r>
              <w:t>Classical arts and contemporary art, museum education programs.</w:t>
            </w:r>
          </w:p>
        </w:tc>
      </w:tr>
    </w:tbl>
    <w:p w14:paraId="37AD6157" w14:textId="77777777" w:rsidR="00535AF5" w:rsidRDefault="00535AF5">
      <w:pPr>
        <w:pStyle w:val="Ttulo2"/>
        <w:rPr>
          <w:rFonts w:eastAsiaTheme="minorHAnsi" w:cstheme="minorBidi"/>
          <w:b w:val="0"/>
          <w:szCs w:val="22"/>
          <w:lang w:val="en-US"/>
        </w:rPr>
      </w:pPr>
    </w:p>
    <w:p w14:paraId="37AD6158" w14:textId="77777777" w:rsidR="00535AF5" w:rsidRDefault="002D3784">
      <w:pPr>
        <w:pStyle w:val="Ttulo2"/>
        <w:rPr>
          <w:lang w:val="en-US"/>
        </w:rPr>
      </w:pPr>
      <w:r>
        <w:rPr>
          <w:lang w:val="en-US"/>
        </w:rPr>
        <w:t>Publication of partner search</w:t>
      </w:r>
    </w:p>
    <w:tbl>
      <w:tblPr>
        <w:tblStyle w:val="Tablaconcuadrcula"/>
        <w:tblW w:w="0" w:type="auto"/>
        <w:tblLook w:val="04A0" w:firstRow="1" w:lastRow="0" w:firstColumn="1" w:lastColumn="0" w:noHBand="0" w:noVBand="1"/>
      </w:tblPr>
      <w:tblGrid>
        <w:gridCol w:w="2972"/>
        <w:gridCol w:w="6656"/>
      </w:tblGrid>
      <w:tr w:rsidR="00535AF5" w14:paraId="37AD615B" w14:textId="77777777">
        <w:tc>
          <w:tcPr>
            <w:tcW w:w="2972" w:type="dxa"/>
          </w:tcPr>
          <w:p w14:paraId="37AD6159" w14:textId="77777777" w:rsidR="00535AF5" w:rsidRDefault="002D3784">
            <w:pPr>
              <w:spacing w:after="0" w:line="240" w:lineRule="auto"/>
              <w:rPr>
                <w:lang w:val="en-US"/>
              </w:rPr>
            </w:pPr>
            <w:r>
              <w:rPr>
                <w:lang w:val="en-US"/>
              </w:rPr>
              <w:t>This partner search can be published?*</w:t>
            </w:r>
          </w:p>
        </w:tc>
        <w:tc>
          <w:tcPr>
            <w:tcW w:w="6656" w:type="dxa"/>
          </w:tcPr>
          <w:p w14:paraId="37AD615A" w14:textId="77777777" w:rsidR="00535AF5" w:rsidRDefault="002D3784">
            <w:pPr>
              <w:spacing w:after="0" w:line="240" w:lineRule="auto"/>
              <w:rPr>
                <w:i/>
                <w:lang w:val="en-US"/>
              </w:rPr>
            </w:pPr>
            <w:r>
              <w:rPr>
                <w:i/>
                <w:lang w:val="en-US"/>
              </w:rPr>
              <w:t>Yes</w:t>
            </w:r>
          </w:p>
        </w:tc>
      </w:tr>
    </w:tbl>
    <w:p w14:paraId="37AD615C" w14:textId="77777777" w:rsidR="00535AF5" w:rsidRDefault="00535AF5">
      <w:pPr>
        <w:rPr>
          <w:lang w:val="en-US"/>
        </w:rPr>
      </w:pPr>
    </w:p>
    <w:sectPr w:rsidR="00535AF5" w:rsidSect="00535AF5">
      <w:headerReference w:type="default" r:id="rId9"/>
      <w:headerReference w:type="first" r:id="rId10"/>
      <w:footerReference w:type="first" r:id="rId11"/>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B41BE5" w14:textId="77777777" w:rsidR="000D1D42" w:rsidRDefault="000D1D42">
      <w:pPr>
        <w:spacing w:line="240" w:lineRule="auto"/>
      </w:pPr>
      <w:r>
        <w:separator/>
      </w:r>
    </w:p>
  </w:endnote>
  <w:endnote w:type="continuationSeparator" w:id="0">
    <w:p w14:paraId="0AF3F8B9" w14:textId="77777777" w:rsidR="000D1D42" w:rsidRDefault="000D1D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default"/>
    <w:sig w:usb0="00000000" w:usb1="00000000"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D6163" w14:textId="77777777" w:rsidR="00535AF5" w:rsidRDefault="002D3784">
    <w:pPr>
      <w:pStyle w:val="Piedepgina"/>
      <w:jc w:val="both"/>
      <w:rPr>
        <w:sz w:val="16"/>
        <w:szCs w:val="16"/>
        <w:lang w:val="en-US"/>
      </w:rPr>
    </w:pPr>
    <w:r>
      <w:rPr>
        <w:sz w:val="16"/>
        <w:szCs w:val="16"/>
        <w:lang w:val="en-US"/>
      </w:rPr>
      <w:t xml:space="preserve">* By answering “yes” you confirm that the information provided can be shared publicly by the Creative Europe Desks in the countries participating in the Creative Europe </w:t>
    </w:r>
    <w:proofErr w:type="spellStart"/>
    <w:r>
      <w:rPr>
        <w:sz w:val="16"/>
        <w:szCs w:val="16"/>
        <w:lang w:val="en-US"/>
      </w:rPr>
      <w:t>programme</w:t>
    </w:r>
    <w:proofErr w:type="spellEnd"/>
    <w:r>
      <w:rPr>
        <w:sz w:val="16"/>
        <w:szCs w:val="16"/>
        <w:lang w:val="en-US"/>
      </w:rPr>
      <w:t>, in order to support your search for partners.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30123A" w14:textId="77777777" w:rsidR="000D1D42" w:rsidRDefault="000D1D42">
      <w:pPr>
        <w:spacing w:after="0"/>
      </w:pPr>
      <w:r>
        <w:separator/>
      </w:r>
    </w:p>
  </w:footnote>
  <w:footnote w:type="continuationSeparator" w:id="0">
    <w:p w14:paraId="19DADF19" w14:textId="77777777" w:rsidR="000D1D42" w:rsidRDefault="000D1D4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D6161" w14:textId="77777777" w:rsidR="00535AF5" w:rsidRDefault="002D3784">
    <w:pPr>
      <w:pStyle w:val="Encabezado"/>
    </w:pPr>
    <w:r>
      <w:tab/>
    </w:r>
    <w:r>
      <w:tab/>
    </w:r>
    <w:r>
      <w:rPr>
        <w:lang w:val="en-U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D6162" w14:textId="77777777" w:rsidR="00535AF5" w:rsidRDefault="002D3784">
    <w:pPr>
      <w:pStyle w:val="Encabezado"/>
    </w:pPr>
    <w:r>
      <w:rPr>
        <w:noProof/>
        <w:lang w:val="en-GB" w:eastAsia="en-GB"/>
      </w:rPr>
      <w:drawing>
        <wp:inline distT="0" distB="0" distL="0" distR="0" wp14:anchorId="37AD6164" wp14:editId="37AD6165">
          <wp:extent cx="2096135" cy="439420"/>
          <wp:effectExtent l="19050" t="0" r="0" b="0"/>
          <wp:docPr id="1" name="Picture 1" descr="Z:\!! Europa Creativa 2021 - 2027\Visuals\co-funded_en\Horizontal\JPEG\EN Co-funded by the EU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Z:\!! Europa Creativa 2021 - 2027\Visuals\co-funded_en\Horizontal\JPEG\EN Co-funded by the EU_POS.jpg"/>
                  <pic:cNvPicPr>
                    <a:picLocks noChangeAspect="1" noChangeArrowheads="1"/>
                  </pic:cNvPicPr>
                </pic:nvPicPr>
                <pic:blipFill>
                  <a:blip r:embed="rId1"/>
                  <a:srcRect/>
                  <a:stretch>
                    <a:fillRect/>
                  </a:stretch>
                </pic:blipFill>
                <pic:spPr>
                  <a:xfrm>
                    <a:off x="0" y="0"/>
                    <a:ext cx="2095541" cy="439744"/>
                  </a:xfrm>
                  <a:prstGeom prst="rect">
                    <a:avLst/>
                  </a:prstGeom>
                  <a:noFill/>
                  <a:ln w="9525">
                    <a:noFill/>
                    <a:miter lim="800000"/>
                    <a:headEnd/>
                    <a:tailEnd/>
                  </a:ln>
                </pic:spPr>
              </pic:pic>
            </a:graphicData>
          </a:graphic>
        </wp:inline>
      </w:drawing>
    </w:r>
    <w:r>
      <w:tab/>
    </w:r>
    <w:r>
      <w:tab/>
    </w:r>
    <w:r>
      <w:rPr>
        <w:lang w:val="en-U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73C16"/>
    <w:rsid w:val="000070E8"/>
    <w:rsid w:val="000143AA"/>
    <w:rsid w:val="00074415"/>
    <w:rsid w:val="00080A4D"/>
    <w:rsid w:val="00097695"/>
    <w:rsid w:val="000D0B5B"/>
    <w:rsid w:val="000D1D42"/>
    <w:rsid w:val="00111B89"/>
    <w:rsid w:val="00115797"/>
    <w:rsid w:val="00121C09"/>
    <w:rsid w:val="00143B66"/>
    <w:rsid w:val="00191D58"/>
    <w:rsid w:val="00212FFF"/>
    <w:rsid w:val="00214248"/>
    <w:rsid w:val="002217EF"/>
    <w:rsid w:val="00232B28"/>
    <w:rsid w:val="00244EC7"/>
    <w:rsid w:val="00282C8C"/>
    <w:rsid w:val="002A4C3C"/>
    <w:rsid w:val="002D3784"/>
    <w:rsid w:val="002E5CC0"/>
    <w:rsid w:val="00337EBD"/>
    <w:rsid w:val="003568D4"/>
    <w:rsid w:val="00365C91"/>
    <w:rsid w:val="003920AD"/>
    <w:rsid w:val="003F1981"/>
    <w:rsid w:val="004069E4"/>
    <w:rsid w:val="00473C16"/>
    <w:rsid w:val="004757AC"/>
    <w:rsid w:val="004C21B9"/>
    <w:rsid w:val="004C6CBE"/>
    <w:rsid w:val="00501853"/>
    <w:rsid w:val="00535AF5"/>
    <w:rsid w:val="00537E7D"/>
    <w:rsid w:val="00542A74"/>
    <w:rsid w:val="00550148"/>
    <w:rsid w:val="00576CCC"/>
    <w:rsid w:val="005F4A3F"/>
    <w:rsid w:val="00602C0B"/>
    <w:rsid w:val="0061488C"/>
    <w:rsid w:val="0065468B"/>
    <w:rsid w:val="00671338"/>
    <w:rsid w:val="00671994"/>
    <w:rsid w:val="006866D6"/>
    <w:rsid w:val="006A130E"/>
    <w:rsid w:val="006A2FE9"/>
    <w:rsid w:val="006C1768"/>
    <w:rsid w:val="006E5950"/>
    <w:rsid w:val="00705A18"/>
    <w:rsid w:val="007517AE"/>
    <w:rsid w:val="007966D9"/>
    <w:rsid w:val="0087427D"/>
    <w:rsid w:val="00884ACC"/>
    <w:rsid w:val="008A1B2E"/>
    <w:rsid w:val="008F47DE"/>
    <w:rsid w:val="00904D59"/>
    <w:rsid w:val="0091562E"/>
    <w:rsid w:val="00946721"/>
    <w:rsid w:val="009618EB"/>
    <w:rsid w:val="009664F4"/>
    <w:rsid w:val="00967A04"/>
    <w:rsid w:val="00A1572C"/>
    <w:rsid w:val="00A30C53"/>
    <w:rsid w:val="00A515EB"/>
    <w:rsid w:val="00A56369"/>
    <w:rsid w:val="00A916F9"/>
    <w:rsid w:val="00AC2B8C"/>
    <w:rsid w:val="00AC2D1D"/>
    <w:rsid w:val="00AD33F2"/>
    <w:rsid w:val="00B43D83"/>
    <w:rsid w:val="00B77E78"/>
    <w:rsid w:val="00BF7417"/>
    <w:rsid w:val="00C36FAB"/>
    <w:rsid w:val="00C374EE"/>
    <w:rsid w:val="00C37670"/>
    <w:rsid w:val="00C4160B"/>
    <w:rsid w:val="00C472E0"/>
    <w:rsid w:val="00C66272"/>
    <w:rsid w:val="00C91437"/>
    <w:rsid w:val="00CB7442"/>
    <w:rsid w:val="00D066B1"/>
    <w:rsid w:val="00D87A47"/>
    <w:rsid w:val="00DD16E9"/>
    <w:rsid w:val="00DE2DD9"/>
    <w:rsid w:val="00E126BE"/>
    <w:rsid w:val="00E7685B"/>
    <w:rsid w:val="00E97F53"/>
    <w:rsid w:val="00EB25C3"/>
    <w:rsid w:val="00EC68CE"/>
    <w:rsid w:val="00EC75FA"/>
    <w:rsid w:val="00EE7A03"/>
    <w:rsid w:val="00F158CA"/>
    <w:rsid w:val="00F30A5D"/>
    <w:rsid w:val="00F42516"/>
    <w:rsid w:val="00F75A33"/>
    <w:rsid w:val="00FA7F68"/>
    <w:rsid w:val="00FC4148"/>
    <w:rsid w:val="00FC4A35"/>
    <w:rsid w:val="00FE093A"/>
    <w:rsid w:val="30D96EA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AD60EC"/>
  <w15:docId w15:val="{01A954B5-AC13-48B7-B95B-B013331B2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AF5"/>
    <w:pPr>
      <w:spacing w:after="160" w:line="259" w:lineRule="auto"/>
    </w:pPr>
    <w:rPr>
      <w:rFonts w:ascii="Verdana" w:hAnsi="Verdana"/>
      <w:szCs w:val="22"/>
      <w:lang w:val="da-DK" w:eastAsia="en-US"/>
    </w:rPr>
  </w:style>
  <w:style w:type="paragraph" w:styleId="Ttulo1">
    <w:name w:val="heading 1"/>
    <w:basedOn w:val="Normal"/>
    <w:next w:val="Normal"/>
    <w:link w:val="Ttulo1Car"/>
    <w:uiPriority w:val="9"/>
    <w:qFormat/>
    <w:rsid w:val="00535AF5"/>
    <w:pPr>
      <w:keepNext/>
      <w:keepLines/>
      <w:spacing w:before="240" w:after="0"/>
      <w:outlineLvl w:val="0"/>
    </w:pPr>
    <w:rPr>
      <w:rFonts w:eastAsiaTheme="majorEastAsia" w:cstheme="majorBidi"/>
      <w:sz w:val="40"/>
      <w:szCs w:val="32"/>
    </w:rPr>
  </w:style>
  <w:style w:type="paragraph" w:styleId="Ttulo2">
    <w:name w:val="heading 2"/>
    <w:basedOn w:val="Normal"/>
    <w:next w:val="Normal"/>
    <w:link w:val="Ttulo2Car"/>
    <w:uiPriority w:val="9"/>
    <w:unhideWhenUsed/>
    <w:qFormat/>
    <w:rsid w:val="00535AF5"/>
    <w:pPr>
      <w:keepNext/>
      <w:keepLines/>
      <w:spacing w:before="40" w:after="0"/>
      <w:outlineLvl w:val="1"/>
    </w:pPr>
    <w:rPr>
      <w:rFonts w:eastAsiaTheme="majorEastAsia" w:cstheme="majorBidi"/>
      <w:b/>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5AF5"/>
    <w:pPr>
      <w:spacing w:after="0" w:line="240" w:lineRule="auto"/>
    </w:pPr>
    <w:rPr>
      <w:rFonts w:ascii="Segoe UI" w:hAnsi="Segoe UI" w:cs="Segoe UI"/>
      <w:sz w:val="18"/>
      <w:szCs w:val="18"/>
    </w:rPr>
  </w:style>
  <w:style w:type="character" w:styleId="Hipervnculovisitado">
    <w:name w:val="FollowedHyperlink"/>
    <w:basedOn w:val="Fuentedeprrafopredeter"/>
    <w:uiPriority w:val="99"/>
    <w:semiHidden/>
    <w:unhideWhenUsed/>
    <w:rsid w:val="00535AF5"/>
    <w:rPr>
      <w:color w:val="954F72" w:themeColor="followedHyperlink"/>
      <w:u w:val="single"/>
    </w:rPr>
  </w:style>
  <w:style w:type="paragraph" w:styleId="Piedepgina">
    <w:name w:val="footer"/>
    <w:basedOn w:val="Normal"/>
    <w:link w:val="PiedepginaCar"/>
    <w:uiPriority w:val="99"/>
    <w:unhideWhenUsed/>
    <w:rsid w:val="00535AF5"/>
    <w:pPr>
      <w:tabs>
        <w:tab w:val="center" w:pos="4819"/>
        <w:tab w:val="right" w:pos="9638"/>
      </w:tabs>
      <w:spacing w:after="0" w:line="240" w:lineRule="auto"/>
    </w:pPr>
  </w:style>
  <w:style w:type="paragraph" w:styleId="Encabezado">
    <w:name w:val="header"/>
    <w:basedOn w:val="Normal"/>
    <w:link w:val="EncabezadoCar"/>
    <w:uiPriority w:val="99"/>
    <w:unhideWhenUsed/>
    <w:rsid w:val="00535AF5"/>
    <w:pPr>
      <w:tabs>
        <w:tab w:val="center" w:pos="4819"/>
        <w:tab w:val="right" w:pos="9638"/>
      </w:tabs>
      <w:spacing w:after="0" w:line="240" w:lineRule="auto"/>
    </w:pPr>
  </w:style>
  <w:style w:type="character" w:styleId="Hipervnculo">
    <w:name w:val="Hyperlink"/>
    <w:basedOn w:val="Fuentedeprrafopredeter"/>
    <w:uiPriority w:val="99"/>
    <w:unhideWhenUsed/>
    <w:rsid w:val="00535AF5"/>
    <w:rPr>
      <w:color w:val="0563C1" w:themeColor="hyperlink"/>
      <w:u w:val="single"/>
    </w:rPr>
  </w:style>
  <w:style w:type="table" w:styleId="Tablaconcuadrcula">
    <w:name w:val="Table Grid"/>
    <w:basedOn w:val="Tablanormal"/>
    <w:uiPriority w:val="39"/>
    <w:rsid w:val="00535A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rsid w:val="00535AF5"/>
  </w:style>
  <w:style w:type="character" w:customStyle="1" w:styleId="PiedepginaCar">
    <w:name w:val="Pie de página Car"/>
    <w:basedOn w:val="Fuentedeprrafopredeter"/>
    <w:link w:val="Piedepgina"/>
    <w:uiPriority w:val="99"/>
    <w:rsid w:val="00535AF5"/>
  </w:style>
  <w:style w:type="character" w:customStyle="1" w:styleId="Ttulo1Car">
    <w:name w:val="Título 1 Car"/>
    <w:basedOn w:val="Fuentedeprrafopredeter"/>
    <w:link w:val="Ttulo1"/>
    <w:uiPriority w:val="9"/>
    <w:rsid w:val="00535AF5"/>
    <w:rPr>
      <w:rFonts w:ascii="Verdana" w:eastAsiaTheme="majorEastAsia" w:hAnsi="Verdana" w:cstheme="majorBidi"/>
      <w:sz w:val="40"/>
      <w:szCs w:val="32"/>
    </w:rPr>
  </w:style>
  <w:style w:type="character" w:customStyle="1" w:styleId="Ttulo2Car">
    <w:name w:val="Título 2 Car"/>
    <w:basedOn w:val="Fuentedeprrafopredeter"/>
    <w:link w:val="Ttulo2"/>
    <w:uiPriority w:val="9"/>
    <w:rsid w:val="00535AF5"/>
    <w:rPr>
      <w:rFonts w:ascii="Verdana" w:eastAsiaTheme="majorEastAsia" w:hAnsi="Verdana" w:cstheme="majorBidi"/>
      <w:b/>
      <w:sz w:val="20"/>
      <w:szCs w:val="26"/>
    </w:rPr>
  </w:style>
  <w:style w:type="character" w:customStyle="1" w:styleId="TextodegloboCar">
    <w:name w:val="Texto de globo Car"/>
    <w:basedOn w:val="Fuentedeprrafopredeter"/>
    <w:link w:val="Textodeglobo"/>
    <w:uiPriority w:val="99"/>
    <w:semiHidden/>
    <w:rsid w:val="00535AF5"/>
    <w:rPr>
      <w:rFonts w:ascii="Segoe UI" w:hAnsi="Segoe UI" w:cs="Segoe UI"/>
      <w:sz w:val="18"/>
      <w:szCs w:val="18"/>
    </w:rPr>
  </w:style>
  <w:style w:type="paragraph" w:styleId="Sinespaciado">
    <w:name w:val="No Spacing"/>
    <w:uiPriority w:val="1"/>
    <w:qFormat/>
    <w:rsid w:val="00535AF5"/>
    <w:rPr>
      <w:sz w:val="22"/>
      <w:szCs w:val="22"/>
      <w:lang w:val="en-US" w:eastAsia="en-US"/>
    </w:rPr>
  </w:style>
  <w:style w:type="paragraph" w:styleId="Prrafodelista">
    <w:name w:val="List Paragraph"/>
    <w:basedOn w:val="Normal"/>
    <w:uiPriority w:val="34"/>
    <w:qFormat/>
    <w:rsid w:val="00535A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contact@apolloniabrasov.r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87E4EC354ADFB40AC5D4FC129E379BA" ma:contentTypeVersion="18" ma:contentTypeDescription="Create a new document." ma:contentTypeScope="" ma:versionID="e51b41642acd8d14721ac137e904045f">
  <xsd:schema xmlns:xsd="http://www.w3.org/2001/XMLSchema" xmlns:xs="http://www.w3.org/2001/XMLSchema" xmlns:p="http://schemas.microsoft.com/office/2006/metadata/properties" xmlns:ns2="541a8a8b-b856-4d35-a5c7-7f2c0ec3d499" xmlns:ns3="e0757b53-df10-4b98-9811-094c4c3e23a8" targetNamespace="http://schemas.microsoft.com/office/2006/metadata/properties" ma:root="true" ma:fieldsID="5f0eebbf680f58f3102dc39a5bf4415c" ns2:_="" ns3:_="">
    <xsd:import namespace="541a8a8b-b856-4d35-a5c7-7f2c0ec3d499"/>
    <xsd:import namespace="e0757b53-df10-4b98-9811-094c4c3e23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1a8a8b-b856-4d35-a5c7-7f2c0ec3d4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757b53-df10-4b98-9811-094c4c3e23a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0a84b8d-e978-4382-9caa-872b0d67f746}" ma:internalName="TaxCatchAll" ma:showField="CatchAllData" ma:web="e0757b53-df10-4b98-9811-094c4c3e23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53610C-8777-478E-8ED5-E82EA5C5FB24}">
  <ds:schemaRefs>
    <ds:schemaRef ds:uri="http://schemas.microsoft.com/sharepoint/v3/contenttype/forms"/>
  </ds:schemaRefs>
</ds:datastoreItem>
</file>

<file path=customXml/itemProps2.xml><?xml version="1.0" encoding="utf-8"?>
<ds:datastoreItem xmlns:ds="http://schemas.openxmlformats.org/officeDocument/2006/customXml" ds:itemID="{9663117C-A035-4D29-8AA4-2DBBDE85A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1a8a8b-b856-4d35-a5c7-7f2c0ec3d499"/>
    <ds:schemaRef ds:uri="e0757b53-df10-4b98-9811-094c4c3e23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913</Words>
  <Characters>5023</Characters>
  <Application>Microsoft Office Word</Application>
  <DocSecurity>0</DocSecurity>
  <Lines>41</Lines>
  <Paragraphs>11</Paragraphs>
  <ScaleCrop>false</ScaleCrop>
  <Company>Statens It</Company>
  <LinksUpToDate>false</LinksUpToDate>
  <CharactersWithSpaces>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Partner search form for Creative Europe project applications</dc:title>
  <dc:creator>Saxe Lomholt</dc:creator>
  <cp:lastModifiedBy>Fenoll Espinosa, Carolina</cp:lastModifiedBy>
  <cp:revision>5</cp:revision>
  <cp:lastPrinted>2024-07-05T08:26:00Z</cp:lastPrinted>
  <dcterms:created xsi:type="dcterms:W3CDTF">2024-03-22T08:16:00Z</dcterms:created>
  <dcterms:modified xsi:type="dcterms:W3CDTF">2024-07-05T08:26:00Z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KSOProductBuildVer">
    <vt:lpwstr>1033-12.2.0.13412</vt:lpwstr>
  </property>
  <property fmtid="{D5CDD505-2E9C-101B-9397-08002B2CF9AE}" pid="4" name="ICV">
    <vt:lpwstr>2EDC8A49CF774E1CAF6DCAB7B534B5B4_12</vt:lpwstr>
  </property>
</Properties>
</file>